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95" w:rsidRPr="00FD1095" w:rsidRDefault="00FD1095" w:rsidP="00FD1095">
      <w:pPr>
        <w:widowControl/>
        <w:shd w:val="clear" w:color="auto" w:fill="FFFFFF"/>
        <w:suppressAutoHyphens w:val="0"/>
        <w:autoSpaceDE/>
        <w:spacing w:before="75"/>
        <w:ind w:left="300"/>
        <w:jc w:val="center"/>
        <w:rPr>
          <w:rFonts w:ascii="Verdana" w:hAnsi="Verdana"/>
          <w:b/>
          <w:bCs/>
          <w:color w:val="222222"/>
          <w:sz w:val="30"/>
          <w:szCs w:val="30"/>
          <w:lang w:eastAsia="ru-RU"/>
        </w:rPr>
      </w:pPr>
      <w:r w:rsidRPr="00FD1095">
        <w:rPr>
          <w:rFonts w:ascii="Verdana" w:hAnsi="Verdana"/>
          <w:b/>
          <w:bCs/>
          <w:color w:val="222222"/>
          <w:sz w:val="30"/>
          <w:szCs w:val="30"/>
          <w:lang w:eastAsia="ru-RU"/>
        </w:rPr>
        <w:t>Сведения о заключенных договорах за 11.2023 год</w:t>
      </w:r>
    </w:p>
    <w:tbl>
      <w:tblPr>
        <w:tblW w:w="14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9"/>
        <w:gridCol w:w="2696"/>
        <w:gridCol w:w="1990"/>
        <w:gridCol w:w="3933"/>
      </w:tblGrid>
      <w:tr w:rsidR="00FD1095" w:rsidRPr="00FD1095" w:rsidTr="00FD1095">
        <w:trPr>
          <w:tblHeader/>
        </w:trPr>
        <w:tc>
          <w:tcPr>
            <w:tcW w:w="5360" w:type="dxa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2054" w:type="dxa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4084" w:type="dxa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FD1095" w:rsidRPr="00FD1095" w:rsidTr="00FD1095">
        <w:trPr>
          <w:tblHeader/>
        </w:trPr>
        <w:tc>
          <w:tcPr>
            <w:tcW w:w="14218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FD1095" w:rsidRPr="00FD1095" w:rsidTr="00FD1095">
        <w:tc>
          <w:tcPr>
            <w:tcW w:w="14218" w:type="dxa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FD1095" w:rsidRPr="00FD1095" w:rsidTr="00FD1095">
        <w:tc>
          <w:tcPr>
            <w:tcW w:w="10134" w:type="dxa"/>
            <w:gridSpan w:val="3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Коды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Полное наименование</w:t>
            </w:r>
          </w:p>
        </w:tc>
        <w:tc>
          <w:tcPr>
            <w:tcW w:w="2720" w:type="dxa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2222050969</w:t>
            </w:r>
          </w:p>
        </w:tc>
      </w:tr>
      <w:tr w:rsidR="00FD1095" w:rsidRPr="00FD1095" w:rsidTr="00FD1095">
        <w:tc>
          <w:tcPr>
            <w:tcW w:w="8080" w:type="dxa"/>
            <w:gridSpan w:val="2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222201001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Организационно-правовая форма</w:t>
            </w:r>
          </w:p>
        </w:tc>
        <w:tc>
          <w:tcPr>
            <w:tcW w:w="2720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12300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Форма собственности</w:t>
            </w:r>
          </w:p>
        </w:tc>
        <w:tc>
          <w:tcPr>
            <w:tcW w:w="2720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2720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656922, КРАЙ АЛТАЙСКИЙ, </w:t>
            </w:r>
            <w:proofErr w:type="gramStart"/>
            <w:r w:rsidRPr="00FD1095">
              <w:rPr>
                <w:rFonts w:ascii="Verdana" w:hAnsi="Verdana"/>
                <w:color w:val="222222"/>
                <w:lang w:eastAsia="ru-RU"/>
              </w:rPr>
              <w:t>Г..</w:t>
            </w:r>
            <w:proofErr w:type="gram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БАРНАУЛ, УЛ. ПОПОВА, Д.242, НЕТ, НЕТ</w:t>
            </w:r>
            <w:r w:rsidRPr="00FD1095">
              <w:rPr>
                <w:rFonts w:ascii="Verdana" w:hAnsi="Verdana"/>
                <w:color w:val="222222"/>
                <w:lang w:eastAsia="ru-RU"/>
              </w:rPr>
              <w:br/>
              <w:t>3852-229046</w:t>
            </w:r>
            <w:r w:rsidRPr="00FD1095">
              <w:rPr>
                <w:rFonts w:ascii="Verdana" w:hAnsi="Verdana"/>
                <w:color w:val="222222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01701000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Вид документа</w:t>
            </w:r>
          </w:p>
        </w:tc>
        <w:tc>
          <w:tcPr>
            <w:tcW w:w="2720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lang w:eastAsia="ru-RU"/>
              </w:rPr>
            </w:pP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i/>
                <w:i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i/>
                <w:iCs/>
                <w:color w:val="222222"/>
                <w:lang w:eastAsia="ru-RU"/>
              </w:rPr>
              <w:t>Единица измерения</w:t>
            </w:r>
          </w:p>
        </w:tc>
        <w:tc>
          <w:tcPr>
            <w:tcW w:w="2720" w:type="dxa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383</w:t>
            </w:r>
          </w:p>
        </w:tc>
      </w:tr>
    </w:tbl>
    <w:p w:rsidR="00FD1095" w:rsidRPr="00FD1095" w:rsidRDefault="00FD1095" w:rsidP="00FD1095">
      <w:pPr>
        <w:widowControl/>
        <w:shd w:val="clear" w:color="auto" w:fill="FFFFFF"/>
        <w:suppressAutoHyphens w:val="0"/>
        <w:autoSpaceDE/>
        <w:spacing w:before="75"/>
        <w:ind w:left="300"/>
        <w:jc w:val="center"/>
        <w:rPr>
          <w:rFonts w:ascii="Verdana" w:hAnsi="Verdana"/>
          <w:b/>
          <w:bCs/>
          <w:color w:val="222222"/>
          <w:sz w:val="21"/>
          <w:szCs w:val="21"/>
          <w:lang w:eastAsia="ru-RU"/>
        </w:rPr>
      </w:pPr>
      <w:r w:rsidRPr="00FD1095">
        <w:rPr>
          <w:rFonts w:ascii="Verdana" w:hAnsi="Verdana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4836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361"/>
        <w:gridCol w:w="3189"/>
        <w:gridCol w:w="5122"/>
        <w:gridCol w:w="1833"/>
        <w:gridCol w:w="1755"/>
      </w:tblGrid>
      <w:tr w:rsidR="00FD1095" w:rsidRPr="00FD1095" w:rsidTr="00FD109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lastRenderedPageBreak/>
              <w:t>№ п/п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Предмет договора</w:t>
            </w:r>
          </w:p>
        </w:tc>
        <w:tc>
          <w:tcPr>
            <w:tcW w:w="5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Общее количество заключенных договоров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</w:t>
            </w:r>
          </w:p>
        </w:tc>
        <w:tc>
          <w:tcPr>
            <w:tcW w:w="5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proofErr w:type="gramStart"/>
            <w:r w:rsidRPr="00FD1095">
              <w:rPr>
                <w:rFonts w:ascii="Verdana" w:hAnsi="Verdana"/>
                <w:color w:val="222222"/>
                <w:lang w:eastAsia="ru-RU"/>
              </w:rPr>
              <w:t>сведения</w:t>
            </w:r>
            <w:proofErr w:type="gram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5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неразмещении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5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1 120 155,65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у единственного поставщика (подрядчика, исполнителя), если в соответствии с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5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224 000,00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</w:tr>
      <w:tr w:rsidR="00FD1095" w:rsidRPr="00FD1095" w:rsidTr="00FD1095">
        <w:tc>
          <w:tcPr>
            <w:tcW w:w="11198" w:type="dxa"/>
            <w:gridSpan w:val="4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1 344 155,65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61</w:t>
            </w:r>
          </w:p>
        </w:tc>
      </w:tr>
      <w:tr w:rsidR="00FD1095" w:rsidRPr="00FD1095" w:rsidTr="00FD1095">
        <w:tc>
          <w:tcPr>
            <w:tcW w:w="14836" w:type="dxa"/>
            <w:gridSpan w:val="6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из них: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10621" w:type="dxa"/>
            <w:gridSpan w:val="3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10621" w:type="dxa"/>
            <w:gridSpan w:val="3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неразмещении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1 120 155,65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10621" w:type="dxa"/>
            <w:gridSpan w:val="3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224 000,00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</w:tr>
      <w:tr w:rsidR="00FD1095" w:rsidRPr="00FD1095" w:rsidTr="00FD1095"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</w:p>
        </w:tc>
        <w:tc>
          <w:tcPr>
            <w:tcW w:w="10621" w:type="dxa"/>
            <w:gridSpan w:val="3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</w:t>
            </w:r>
          </w:p>
        </w:tc>
      </w:tr>
    </w:tbl>
    <w:p w:rsidR="00FD1095" w:rsidRPr="00FD1095" w:rsidRDefault="00FD1095" w:rsidP="00FD1095">
      <w:pPr>
        <w:widowControl/>
        <w:shd w:val="clear" w:color="auto" w:fill="FFFFFF"/>
        <w:suppressAutoHyphens w:val="0"/>
        <w:autoSpaceDE/>
        <w:spacing w:before="75"/>
        <w:ind w:left="300"/>
        <w:jc w:val="center"/>
        <w:rPr>
          <w:rFonts w:ascii="Verdana" w:hAnsi="Verdana"/>
          <w:b/>
          <w:bCs/>
          <w:color w:val="222222"/>
          <w:sz w:val="21"/>
          <w:szCs w:val="21"/>
          <w:lang w:eastAsia="ru-RU"/>
        </w:rPr>
      </w:pPr>
      <w:r w:rsidRPr="00FD1095">
        <w:rPr>
          <w:rFonts w:ascii="Verdana" w:hAnsi="Verdana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6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287"/>
        <w:gridCol w:w="3507"/>
        <w:gridCol w:w="2078"/>
        <w:gridCol w:w="2024"/>
        <w:gridCol w:w="1811"/>
        <w:gridCol w:w="2103"/>
      </w:tblGrid>
      <w:tr w:rsidR="00FD1095" w:rsidRPr="00FD1095" w:rsidTr="00FD1095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lastRenderedPageBreak/>
              <w:t>№ п/п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Наименование товара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Стоимостной объем товаров, в том числе товаров, поставленных при выполне</w:t>
            </w:r>
            <w:bookmarkStart w:id="0" w:name="_GoBack"/>
            <w:bookmarkEnd w:id="0"/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нии закупаемых работ, оказании закупаемых услуг (рублей)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b/>
                <w:bCs/>
                <w:color w:val="222222"/>
                <w:lang w:eastAsia="ru-RU"/>
              </w:rPr>
            </w:pPr>
            <w:r w:rsidRPr="00FD1095">
              <w:rPr>
                <w:rFonts w:ascii="Verdana" w:hAnsi="Verdana"/>
                <w:b/>
                <w:bCs/>
                <w:color w:val="222222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08.12.12.140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Щебень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13.20.44.120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Марля медицинская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13.20.46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13.94.1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13.95.10.111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13.95.10.112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13.96.17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13.96.17.131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Тесьма плетеная и шнуры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14.19.32.130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15.20.11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подноском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15.20.13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подноском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Бумага и картон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20.59.11.110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20.59.56.150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22.19.60.111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Перчатки хирургические резиновые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22.19.60.112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Перчатки резиновые технические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22.19.60.113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14.4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22.19.60.119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Перчатки резиновые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23.91.11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FD1095">
              <w:rPr>
                <w:rFonts w:ascii="Verdana" w:hAnsi="Verdana"/>
                <w:color w:val="222222"/>
                <w:lang w:eastAsia="ru-RU"/>
              </w:rPr>
              <w:t>искусственных абразивов</w:t>
            </w:r>
            <w:proofErr w:type="gramEnd"/>
            <w:r w:rsidRPr="00FD1095">
              <w:rPr>
                <w:rFonts w:ascii="Verdana" w:hAnsi="Verdana"/>
                <w:color w:val="222222"/>
                <w:lang w:eastAsia="ru-RU"/>
              </w:rPr>
              <w:t xml:space="preserve"> или керамики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25.21.12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25.29.11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25.29.12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25.40.12.410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25.40.13.190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25.73.30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 ручной прочий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25.73.40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25.73.60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 прочий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25.99.26.000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Винты гребные судовые, колеса гребные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Компоненты электронные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26.11.22.100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полупроводниковые и их части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26.11.22.120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Элементы фотогальванические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26.11.22.200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26.11.30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Схемы интегральные электронные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Платы печатные смонтированные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26.12.10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Платы печатные смонтированные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26.12.30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Терминалы кассовые, банкоматы и аналогичное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оборудование, подключаемое к компьютеру или сети передачи данных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Машины вычислительные электронные цифровые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26.20.17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26.20.3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41.1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49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49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49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26.30.11.150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связи радиоэлектронные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62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26.30.11.190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73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Камеры телевизионные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50.1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26.30.23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26.30.6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Техника бытовая электронная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26.40.20.122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26.40.31.190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56.1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26.40.33.110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Видеокамеры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56.2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26.40.33.190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26.40.41.000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Микрофоны и подставки для них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26.40.42.110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Громкоговорители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26.40.43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26.40.51.000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63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26.51.63.130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26.51.70.190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Оборудование для облучения, электрическое диагностическое и терапевтическое,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применяемые в медицинских целях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26.60.11.111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Томографы компьютерные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26.60.11.112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рентгеноскопические (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флуороскопические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>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26.60.11.113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рентгенографические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26.60.11.129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26.60.12.111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Электрокардиографы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26.60.12.119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26.60.12.129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26.60.12.132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26.60.13.190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26.70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26.80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27.11.4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Трансформаторы электрические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27.11.1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27.11.2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переменного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тока прочие; генераторы (синхронные генераторы) переменного тока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27.11.3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27.12.1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27.12.2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27.12.31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27.12.32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27.20.21.000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27.20.22.000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27.20.23.130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Батареи аккумуляторные литий-ионные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27.31.11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27.31.12.120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Кабели волоконно-оптические, кроме составленных из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волокон с индивидуальными оболочками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96.1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27.40.39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27.51.13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27.51.28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электрическое прочее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87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27.90.31.110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27.90.32.110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101.1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28.11.13.120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Дизели судовые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28.13.14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28.13.24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28.13.25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Турбокомпрессоры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28.13.26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Компрессоры поршневые объемные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28.13.28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Компрессоры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28.13.31.110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Клапаны редукционные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регулирующая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обратная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предохранительная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28.14.11.170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отключающая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28.14.13.110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Клапаны запорные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28.14.13.120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Задвижки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28.14.13.131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28.14.13.132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Затворы дисковые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124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28.14.13.170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28.21.13.111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Электропечи сопротивления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28.21.13.119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28.22.11.112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Тали электрические канатные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28.22.14.121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мостовые электрические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125.5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портальные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28.22.14.125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грузоподъемные стрелкового типа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28.22.14.126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башенные строительные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28.22.14.151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Краны на гусеничном ходу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28.22.14.159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28.22.15.110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Автопогрузчики с вилочным захватом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87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28.22.15.120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Погрузчики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87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28.22.16.110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Лифты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28.22.18.261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Склады - накопители механизированные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28.22.18.269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28.22.18.390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37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28.24.1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28.25.13.111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Шкафы холодильные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28.25.13.116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28.25.13.112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Камеры холодильные сборные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и изготовлении тепловыделяющих элементов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28.25.14.110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28.25.14.120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28.29.12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28.29.50.000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147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28.29.60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Установки для обработки материалов с использованием процессов, включающих изменение температуры, не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28.41.1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28.41.2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28.41.3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Станки металлообрабатывающие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28.41.4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154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28.49.1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28.49.2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Оправки для крепления инструмента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28.92.12.130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бурильные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88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Грейдеры и планировщики самоходные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159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28.92.24.110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трамбовочные самоходные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28.92.24.120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Катки дорожные самоходные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28.92.25.000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162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28.92.26.110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Экскаваторы самоходные одноковшовые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28.92.27.120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28.92.27.190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28.92.29.000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169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28.92.30.160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37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170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28.92.30.190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28.92.40.120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28.92.61.110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28.92.62.000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175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28.93.15.110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Печи хлебопекарные неэлектрические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28.93.15.120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28.93.17.110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28.93.17.120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179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28.93.2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180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28.96.10.122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28.96.10.123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28.99.31.120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автомобили легковые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187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автотранспортные грузовые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29.10.51.000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Автокраны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189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29.10.52.110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снегоходные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29.10.52.130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Квадроциклы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Автомобили пожарные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196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29.10.59.180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29.10.59.230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199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29.10.59.240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29.10.59.250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29.10.59.270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29.10.59.310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203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29.10.59.280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29.10.59.320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Снегоочистители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29.10.59.390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29.20.23.110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квадрициклам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29.20.23.120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208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29.20.23.130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Прицепы и полуприцепы тракторные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29.20.23.190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30.11.21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30.11.23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Суда рефрижераторные, кроме танкеров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30.11.24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Суда сухогрузные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209.5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Буксиры и суда-толкачи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30.11.33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30.11.50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209.10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Суда прогулочные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немоторные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30.20.33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30.20.40.110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30.20.40.120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217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30.20.40.130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Комплектующие (запасные части) вагонов метрополитена, </w:t>
            </w: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30.20.40.140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80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31.01.11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металлическая для офисов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31.01.12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деревянная для офисов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31.02.10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кухонная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229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31.03.1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Матрасы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31.09.11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231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31.09.12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31.09.13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31.09.14.110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Мебель из пластмассовых материалов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Фортепьяно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32.20.11.120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Пианино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32.20.11.130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Рояли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32.20.12.111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Скрипки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32.20.12.112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Альты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32.20.12.113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Виолончели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233.7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32.20.12.114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Контрабасы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234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32.20.12.121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Балалайки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234.1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Гитары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234.2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32.20.12.124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Домры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32.20.12.126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Аккардионы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32.20.13.132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Баяны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32.20.13.133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Гармони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Трубы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Альты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Теноры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Баритоны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235.9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 xml:space="preserve">Басы (включая тубы, геликоны, </w:t>
            </w:r>
            <w:proofErr w:type="spellStart"/>
            <w:r w:rsidRPr="00FD1095">
              <w:rPr>
                <w:rFonts w:ascii="Verdana" w:hAnsi="Verdana"/>
                <w:color w:val="222222"/>
                <w:lang w:eastAsia="ru-RU"/>
              </w:rPr>
              <w:t>сузофоны</w:t>
            </w:r>
            <w:proofErr w:type="spellEnd"/>
            <w:r w:rsidRPr="00FD1095">
              <w:rPr>
                <w:rFonts w:ascii="Verdana" w:hAnsi="Verdana"/>
                <w:color w:val="222222"/>
                <w:lang w:eastAsia="ru-RU"/>
              </w:rPr>
              <w:t>)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32.20.13.167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Валторны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32.20.13.168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Тромбоны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32.20.13.173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Флейты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32.20.13.174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Кларнеты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32.20.13.175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Саксофоны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32.20.13.176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Гобои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32.20.13.177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Фаготы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235.18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32.20.15.110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музыкальные ударные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236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32.30.11.110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Лыжи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237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32.30.11.120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Снаряжение лыжное, кроме обуви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32.30.11.131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239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32.30.12.110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Ботинки лыжные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32.30.14.110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28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242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32.30.15.117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65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243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32.50.13.190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lastRenderedPageBreak/>
              <w:t>244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32.50.12.000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245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32.50.21.160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Инкубаторы для новорожденных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248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32.50.21.121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для ингаляционного наркоза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249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32.50.21.121</w:t>
            </w:r>
            <w:r w:rsidRPr="00FD1095">
              <w:rPr>
                <w:rFonts w:ascii="Verdana" w:hAnsi="Verdana"/>
                <w:color w:val="222222"/>
                <w:lang w:eastAsia="ru-RU"/>
              </w:rPr>
              <w:br/>
              <w:t>32.50.21.122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250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32.99.11.140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Одежда защитная огнестойкая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90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  <w:tr w:rsidR="00FD1095" w:rsidRPr="00FD1095" w:rsidTr="00FD109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251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42.99.12.110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55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center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-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095" w:rsidRPr="00FD1095" w:rsidRDefault="00FD1095" w:rsidP="00FD1095">
            <w:pPr>
              <w:widowControl/>
              <w:suppressAutoHyphens w:val="0"/>
              <w:autoSpaceDE/>
              <w:jc w:val="right"/>
              <w:rPr>
                <w:rFonts w:ascii="Verdana" w:hAnsi="Verdana"/>
                <w:color w:val="222222"/>
                <w:lang w:eastAsia="ru-RU"/>
              </w:rPr>
            </w:pPr>
            <w:r w:rsidRPr="00FD1095">
              <w:rPr>
                <w:rFonts w:ascii="Verdana" w:hAnsi="Verdana"/>
                <w:color w:val="222222"/>
                <w:lang w:eastAsia="ru-RU"/>
              </w:rPr>
              <w:t>0,00</w:t>
            </w:r>
          </w:p>
        </w:tc>
      </w:tr>
    </w:tbl>
    <w:p w:rsidR="00356602" w:rsidRDefault="00356602"/>
    <w:sectPr w:rsidR="00356602" w:rsidSect="00FD1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E1"/>
    <w:rsid w:val="00356602"/>
    <w:rsid w:val="00C752E1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A815-9128-4597-B514-7799B9C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1095"/>
  </w:style>
  <w:style w:type="paragraph" w:customStyle="1" w:styleId="title">
    <w:name w:val="title"/>
    <w:basedOn w:val="a"/>
    <w:rsid w:val="00FD10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dertitle">
    <w:name w:val="undertitle"/>
    <w:basedOn w:val="a"/>
    <w:rsid w:val="00FD10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4160</Words>
  <Characters>23714</Characters>
  <Application>Microsoft Office Word</Application>
  <DocSecurity>0</DocSecurity>
  <Lines>197</Lines>
  <Paragraphs>55</Paragraphs>
  <ScaleCrop>false</ScaleCrop>
  <Company/>
  <LinksUpToDate>false</LinksUpToDate>
  <CharactersWithSpaces>27819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2023-12-07T05:27:00Z</dcterms:created>
  <dcterms:modified xsi:type="dcterms:W3CDTF">2023-12-07T05:28:00Z</dcterms:modified>
</cp:coreProperties>
</file>