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t>Можно ли про</w:t>
      </w:r>
      <w:r w:rsidR="003F2966">
        <w:rPr>
          <w:rFonts w:ascii="Times New Roman" w:hAnsi="Times New Roman" w:cs="Times New Roman"/>
          <w:b/>
          <w:i/>
          <w:sz w:val="28"/>
          <w:u w:val="single"/>
        </w:rPr>
        <w:t>д</w:t>
      </w:r>
      <w:r w:rsidR="00790690">
        <w:rPr>
          <w:rFonts w:ascii="Times New Roman" w:hAnsi="Times New Roman" w:cs="Times New Roman"/>
          <w:b/>
          <w:i/>
          <w:sz w:val="28"/>
          <w:u w:val="single"/>
        </w:rPr>
        <w:t xml:space="preserve">лить сроки действия договора и </w:t>
      </w:r>
      <w:bookmarkStart w:id="0" w:name="_GoBack"/>
      <w:bookmarkEnd w:id="0"/>
      <w:r w:rsidR="003F2966">
        <w:rPr>
          <w:rFonts w:ascii="Times New Roman" w:hAnsi="Times New Roman" w:cs="Times New Roman"/>
          <w:b/>
          <w:i/>
          <w:sz w:val="28"/>
          <w:u w:val="single"/>
        </w:rPr>
        <w:t>технические условия на</w:t>
      </w:r>
      <w:r w:rsidRPr="00955126">
        <w:rPr>
          <w:rFonts w:ascii="Times New Roman" w:hAnsi="Times New Roman" w:cs="Times New Roman"/>
          <w:b/>
          <w:i/>
          <w:sz w:val="28"/>
          <w:u w:val="single"/>
        </w:rPr>
        <w:t xml:space="preserve"> технологическое присоединение?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 xml:space="preserve"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 </w:t>
      </w:r>
    </w:p>
    <w:p w:rsidR="00066925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Срок действия технических условий не может составлять менее 2 лет и более 5 лет.</w:t>
      </w:r>
    </w:p>
    <w:p w:rsidR="00955126" w:rsidRDefault="00955126" w:rsidP="007906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55126">
        <w:rPr>
          <w:rFonts w:ascii="Times New Roman" w:hAnsi="Times New Roman" w:cs="Times New Roman"/>
          <w:b/>
          <w:i/>
          <w:sz w:val="28"/>
          <w:u w:val="single"/>
        </w:rPr>
        <w:t>Каковы критерии наличия технической возможности технологического присоединения?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В соответствии Правилами критериями наличия технической возможности технологического присоединения являются:</w:t>
      </w:r>
    </w:p>
    <w:p w:rsidR="00790690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90690" w:rsidRPr="00790690">
        <w:rPr>
          <w:rFonts w:ascii="Times New Roman" w:hAnsi="Times New Roman" w:cs="Times New Roman"/>
          <w:sz w:val="28"/>
        </w:rPr>
        <w:t xml:space="preserve">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</w:t>
      </w:r>
      <w:proofErr w:type="spellStart"/>
      <w:r w:rsidR="00790690" w:rsidRPr="00790690">
        <w:rPr>
          <w:rFonts w:ascii="Times New Roman" w:hAnsi="Times New Roman" w:cs="Times New Roman"/>
          <w:sz w:val="28"/>
        </w:rPr>
        <w:t>энергопринимающие</w:t>
      </w:r>
      <w:proofErr w:type="spellEnd"/>
      <w:r w:rsidR="00790690" w:rsidRPr="00790690">
        <w:rPr>
          <w:rFonts w:ascii="Times New Roman" w:hAnsi="Times New Roman" w:cs="Times New Roman"/>
          <w:sz w:val="28"/>
        </w:rPr>
        <w:t xml:space="preserve"> установки которых на момент подачи заявки заявителя присоединены к электрическим сетям сетевой организации или смежных сетевых организаций, а также </w:t>
      </w:r>
      <w:proofErr w:type="spellStart"/>
      <w:r w:rsidR="00790690" w:rsidRPr="00790690">
        <w:rPr>
          <w:rFonts w:ascii="Times New Roman" w:hAnsi="Times New Roman" w:cs="Times New Roman"/>
          <w:sz w:val="28"/>
        </w:rPr>
        <w:t>неухудшение</w:t>
      </w:r>
      <w:proofErr w:type="spellEnd"/>
      <w:r w:rsidR="00790690" w:rsidRPr="00790690">
        <w:rPr>
          <w:rFonts w:ascii="Times New Roman" w:hAnsi="Times New Roman" w:cs="Times New Roman"/>
          <w:sz w:val="28"/>
        </w:rPr>
        <w:t xml:space="preserve"> условий работы объектов электроэнергетики, ранее присоединенных к объектам электросетевого хозяйства;</w:t>
      </w:r>
    </w:p>
    <w:p w:rsidR="00955126" w:rsidRP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>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55126">
        <w:rPr>
          <w:rFonts w:ascii="Times New Roman" w:hAnsi="Times New Roman" w:cs="Times New Roman"/>
          <w:sz w:val="28"/>
        </w:rPr>
        <w:t>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генерирующих объектов для удовл</w:t>
      </w:r>
      <w:r w:rsidR="00790690">
        <w:rPr>
          <w:rFonts w:ascii="Times New Roman" w:hAnsi="Times New Roman" w:cs="Times New Roman"/>
          <w:sz w:val="28"/>
        </w:rPr>
        <w:t>етворения потребности заявителя;</w:t>
      </w:r>
    </w:p>
    <w:p w:rsidR="00790690" w:rsidRPr="00955126" w:rsidRDefault="00790690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90690">
        <w:rPr>
          <w:rFonts w:ascii="Times New Roman" w:hAnsi="Times New Roman" w:cs="Times New Roman"/>
          <w:sz w:val="28"/>
        </w:rPr>
        <w:t xml:space="preserve">обеспечение в случае технологического присоединения </w:t>
      </w:r>
      <w:proofErr w:type="spellStart"/>
      <w:r w:rsidRPr="00790690">
        <w:rPr>
          <w:rFonts w:ascii="Times New Roman" w:hAnsi="Times New Roman" w:cs="Times New Roman"/>
          <w:sz w:val="28"/>
        </w:rPr>
        <w:t>энергопринимающих</w:t>
      </w:r>
      <w:proofErr w:type="spellEnd"/>
      <w:r w:rsidRPr="00790690">
        <w:rPr>
          <w:rFonts w:ascii="Times New Roman" w:hAnsi="Times New Roman" w:cs="Times New Roman"/>
          <w:sz w:val="28"/>
        </w:rPr>
        <w:t xml:space="preserve"> устройств заявителя допустимых параметров электроэнергетического режима энергосистемы, в том числе с учетом нормативных возмущений, определяемых в соответствии с методическими указаниями по устойчивости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  <w:r>
        <w:rPr>
          <w:rFonts w:ascii="Times New Roman" w:hAnsi="Times New Roman" w:cs="Times New Roman"/>
          <w:sz w:val="28"/>
        </w:rPr>
        <w:t xml:space="preserve">.  </w:t>
      </w:r>
    </w:p>
    <w:p w:rsidR="00955126" w:rsidRDefault="00955126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55126">
        <w:rPr>
          <w:rFonts w:ascii="Times New Roman" w:hAnsi="Times New Roman" w:cs="Times New Roman"/>
          <w:sz w:val="28"/>
        </w:rPr>
        <w:t>В случае несоблюдения любого из указанных критериев считается, что техническая возможность технологического присоединения отсутствует.</w:t>
      </w:r>
    </w:p>
    <w:p w:rsidR="00790690" w:rsidRDefault="00790690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0690" w:rsidRDefault="00790690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0690" w:rsidRDefault="00790690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0690" w:rsidRDefault="00790690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90690" w:rsidRPr="000925F0" w:rsidRDefault="00790690" w:rsidP="00790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0925F0">
        <w:rPr>
          <w:rFonts w:ascii="Times New Roman" w:hAnsi="Times New Roman" w:cs="Times New Roman"/>
          <w:b/>
          <w:i/>
          <w:sz w:val="28"/>
          <w:u w:val="single"/>
        </w:rPr>
        <w:lastRenderedPageBreak/>
        <w:t>Мною утеряны документы по технологическому присоединению к сетям Вашего общества. Куда мне обратиться с данным вопросом?</w:t>
      </w:r>
    </w:p>
    <w:p w:rsidR="00790690" w:rsidRPr="000925F0" w:rsidRDefault="00790690" w:rsidP="00790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790690" w:rsidRDefault="00790690" w:rsidP="007906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925F0">
        <w:rPr>
          <w:rFonts w:ascii="Times New Roman" w:hAnsi="Times New Roman" w:cs="Times New Roman"/>
          <w:sz w:val="28"/>
        </w:rPr>
        <w:t xml:space="preserve">Вам следует обратиться в </w:t>
      </w:r>
      <w:r>
        <w:rPr>
          <w:rFonts w:ascii="Times New Roman" w:hAnsi="Times New Roman" w:cs="Times New Roman"/>
          <w:sz w:val="28"/>
        </w:rPr>
        <w:t>ОО</w:t>
      </w:r>
      <w:r w:rsidRPr="000925F0">
        <w:rPr>
          <w:rFonts w:ascii="Times New Roman" w:hAnsi="Times New Roman" w:cs="Times New Roman"/>
          <w:sz w:val="28"/>
        </w:rPr>
        <w:t>О «</w:t>
      </w:r>
      <w:r>
        <w:rPr>
          <w:rFonts w:ascii="Times New Roman" w:hAnsi="Times New Roman" w:cs="Times New Roman"/>
          <w:sz w:val="28"/>
        </w:rPr>
        <w:t>Энергия-Транзит</w:t>
      </w:r>
      <w:r w:rsidRPr="000925F0">
        <w:rPr>
          <w:rFonts w:ascii="Times New Roman" w:hAnsi="Times New Roman" w:cs="Times New Roman"/>
          <w:sz w:val="28"/>
        </w:rPr>
        <w:t>» с заявлением на в</w:t>
      </w:r>
      <w:r>
        <w:rPr>
          <w:rFonts w:ascii="Times New Roman" w:hAnsi="Times New Roman" w:cs="Times New Roman"/>
          <w:sz w:val="28"/>
        </w:rPr>
        <w:t xml:space="preserve">осстановление (переоформление) </w:t>
      </w:r>
      <w:r w:rsidRPr="000925F0">
        <w:rPr>
          <w:rFonts w:ascii="Times New Roman" w:hAnsi="Times New Roman" w:cs="Times New Roman"/>
          <w:sz w:val="28"/>
        </w:rPr>
        <w:t>документов о технологическом присоединении в связи с их утратой. При этом Вам следует учесть, что 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Размер компенсации затрат на изготовление указанных документов не может превышать 1000 рублей.</w:t>
      </w:r>
    </w:p>
    <w:p w:rsidR="00790690" w:rsidRPr="002D70D8" w:rsidRDefault="00790690" w:rsidP="0095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90690" w:rsidRPr="002D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D8"/>
    <w:rsid w:val="00066925"/>
    <w:rsid w:val="002D70D8"/>
    <w:rsid w:val="003F2966"/>
    <w:rsid w:val="00790690"/>
    <w:rsid w:val="009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C414-396E-4CCB-B647-8E7FB3F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3</cp:revision>
  <dcterms:created xsi:type="dcterms:W3CDTF">2021-03-24T06:23:00Z</dcterms:created>
  <dcterms:modified xsi:type="dcterms:W3CDTF">2022-03-31T03:27:00Z</dcterms:modified>
</cp:coreProperties>
</file>