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2F" w:rsidRPr="00E05B0E" w:rsidRDefault="00B8692F" w:rsidP="00787364">
      <w:pPr>
        <w:pStyle w:val="ConsPlusTitle"/>
        <w:widowControl/>
        <w:contextualSpacing/>
        <w:jc w:val="right"/>
      </w:pPr>
      <w:r w:rsidRPr="00E05B0E">
        <w:t xml:space="preserve">Приложение к протоколу общего собрания </w:t>
      </w:r>
    </w:p>
    <w:p w:rsidR="00B8692F" w:rsidRPr="00E05B0E" w:rsidRDefault="00B8692F" w:rsidP="00787364">
      <w:pPr>
        <w:pStyle w:val="ConsPlusTitle"/>
        <w:widowControl/>
        <w:contextualSpacing/>
        <w:jc w:val="right"/>
      </w:pPr>
      <w:r w:rsidRPr="00E05B0E">
        <w:t xml:space="preserve">Участников Общества с ограниченной </w:t>
      </w:r>
    </w:p>
    <w:p w:rsidR="00B8692F" w:rsidRPr="00E05B0E" w:rsidRDefault="00B8692F" w:rsidP="00787364">
      <w:pPr>
        <w:pStyle w:val="ConsPlusTitle"/>
        <w:widowControl/>
        <w:contextualSpacing/>
        <w:jc w:val="right"/>
      </w:pPr>
      <w:r w:rsidRPr="00E05B0E">
        <w:t>ответственность «Энергия-Транзит»</w:t>
      </w:r>
    </w:p>
    <w:p w:rsidR="00B8692F" w:rsidRPr="00E05B0E" w:rsidRDefault="00B8692F" w:rsidP="00787364">
      <w:pPr>
        <w:pStyle w:val="ConsPlusTitle"/>
        <w:widowControl/>
        <w:contextualSpacing/>
        <w:jc w:val="right"/>
      </w:pPr>
      <w:r w:rsidRPr="00E05B0E">
        <w:t>от «</w:t>
      </w:r>
      <w:r w:rsidR="00AB0605">
        <w:t>28</w:t>
      </w:r>
      <w:r w:rsidRPr="00E05B0E">
        <w:t xml:space="preserve">» </w:t>
      </w:r>
      <w:r w:rsidR="00AB0605">
        <w:t>апреля</w:t>
      </w:r>
      <w:r w:rsidR="00F1255F" w:rsidRPr="00E05B0E">
        <w:t xml:space="preserve"> 202</w:t>
      </w:r>
      <w:r w:rsidR="00AB0605">
        <w:t>1</w:t>
      </w:r>
      <w:r w:rsidRPr="00E05B0E">
        <w:t xml:space="preserve"> года</w:t>
      </w:r>
    </w:p>
    <w:p w:rsidR="00B8692F" w:rsidRPr="00E05B0E" w:rsidRDefault="00B8692F" w:rsidP="00787364">
      <w:pPr>
        <w:pStyle w:val="ConsPlusTitle"/>
        <w:widowControl/>
        <w:contextualSpacing/>
        <w:jc w:val="right"/>
      </w:pPr>
    </w:p>
    <w:p w:rsidR="00B8692F" w:rsidRPr="00E05B0E" w:rsidRDefault="00B8692F" w:rsidP="00787364">
      <w:pPr>
        <w:pStyle w:val="ConsPlusTitle"/>
        <w:widowControl/>
        <w:contextualSpacing/>
        <w:jc w:val="right"/>
      </w:pPr>
      <w:r w:rsidRPr="00E05B0E">
        <w:t>УТВЕРЖДЕНО</w:t>
      </w:r>
    </w:p>
    <w:p w:rsidR="00B8692F" w:rsidRPr="00E05B0E" w:rsidRDefault="00B8692F" w:rsidP="00787364">
      <w:pPr>
        <w:pStyle w:val="ConsPlusTitle"/>
        <w:widowControl/>
        <w:contextualSpacing/>
        <w:jc w:val="right"/>
      </w:pPr>
      <w:r w:rsidRPr="00E05B0E">
        <w:t>Общим собранием участников</w:t>
      </w:r>
    </w:p>
    <w:p w:rsidR="00B8692F" w:rsidRPr="00E05B0E" w:rsidRDefault="00B8692F" w:rsidP="00787364">
      <w:pPr>
        <w:pStyle w:val="ConsPlusTitle"/>
        <w:widowControl/>
        <w:contextualSpacing/>
        <w:jc w:val="right"/>
      </w:pPr>
      <w:r w:rsidRPr="00E05B0E">
        <w:t>ООО «Энергия-Транзит»</w:t>
      </w:r>
    </w:p>
    <w:p w:rsidR="00B8692F" w:rsidRPr="00E05B0E" w:rsidRDefault="00B8692F" w:rsidP="00787364">
      <w:pPr>
        <w:pStyle w:val="ConsPlusTitle"/>
        <w:widowControl/>
        <w:contextualSpacing/>
        <w:jc w:val="right"/>
      </w:pPr>
      <w:r w:rsidRPr="00E05B0E">
        <w:t>от «</w:t>
      </w:r>
      <w:r w:rsidR="00B065F1">
        <w:t>28</w:t>
      </w:r>
      <w:r w:rsidRPr="00E05B0E">
        <w:t xml:space="preserve">» </w:t>
      </w:r>
      <w:r w:rsidR="00B065F1">
        <w:t>апреля</w:t>
      </w:r>
      <w:r w:rsidR="00C27481" w:rsidRPr="00E05B0E">
        <w:t xml:space="preserve"> </w:t>
      </w:r>
      <w:r w:rsidRPr="00E05B0E">
        <w:t>20</w:t>
      </w:r>
      <w:r w:rsidR="00144A09" w:rsidRPr="00E05B0E">
        <w:t>2</w:t>
      </w:r>
      <w:r w:rsidR="00B065F1">
        <w:t xml:space="preserve">1 </w:t>
      </w:r>
      <w:r w:rsidRPr="00E05B0E">
        <w:t>года</w:t>
      </w:r>
    </w:p>
    <w:p w:rsidR="00B8692F" w:rsidRPr="00E05B0E" w:rsidRDefault="00B8692F" w:rsidP="00787364">
      <w:pPr>
        <w:pStyle w:val="ConsPlusTitle"/>
        <w:widowControl/>
        <w:contextualSpacing/>
        <w:jc w:val="right"/>
      </w:pPr>
    </w:p>
    <w:p w:rsidR="00B8692F" w:rsidRPr="00E05B0E" w:rsidRDefault="00B8692F" w:rsidP="00787364">
      <w:pPr>
        <w:pStyle w:val="ConsPlusTitle"/>
        <w:widowControl/>
        <w:contextualSpacing/>
        <w:jc w:val="right"/>
      </w:pPr>
      <w:r w:rsidRPr="00E05B0E">
        <w:t>ООО «</w:t>
      </w:r>
      <w:proofErr w:type="spellStart"/>
      <w:r w:rsidRPr="00E05B0E">
        <w:t>Эридан</w:t>
      </w:r>
      <w:proofErr w:type="spellEnd"/>
      <w:r w:rsidRPr="00E05B0E">
        <w:t>»</w:t>
      </w:r>
    </w:p>
    <w:p w:rsidR="00B8692F" w:rsidRPr="00E05B0E" w:rsidRDefault="00B8692F" w:rsidP="00787364">
      <w:pPr>
        <w:pStyle w:val="ConsPlusTitle"/>
        <w:widowControl/>
        <w:contextualSpacing/>
        <w:jc w:val="right"/>
      </w:pPr>
      <w:r w:rsidRPr="00E05B0E">
        <w:t xml:space="preserve">______________ </w:t>
      </w:r>
      <w:proofErr w:type="spellStart"/>
      <w:r w:rsidR="00664176" w:rsidRPr="00E05B0E">
        <w:t>Мажаев</w:t>
      </w:r>
      <w:proofErr w:type="spellEnd"/>
      <w:r w:rsidR="00664176" w:rsidRPr="00E05B0E">
        <w:t xml:space="preserve"> </w:t>
      </w:r>
      <w:r w:rsidR="00664176">
        <w:t>Д.С.</w:t>
      </w:r>
    </w:p>
    <w:p w:rsidR="00B8692F" w:rsidRPr="00E05B0E" w:rsidRDefault="00B8692F" w:rsidP="00787364">
      <w:pPr>
        <w:pStyle w:val="ConsPlusTitle"/>
        <w:widowControl/>
        <w:contextualSpacing/>
        <w:jc w:val="right"/>
      </w:pPr>
      <w:bookmarkStart w:id="0" w:name="_GoBack"/>
      <w:bookmarkEnd w:id="0"/>
    </w:p>
    <w:p w:rsidR="00B8692F" w:rsidRPr="00E05B0E" w:rsidRDefault="00B8692F" w:rsidP="00787364">
      <w:pPr>
        <w:pStyle w:val="ConsPlusTitle"/>
        <w:widowControl/>
        <w:contextualSpacing/>
        <w:jc w:val="right"/>
      </w:pPr>
      <w:r w:rsidRPr="00E05B0E">
        <w:t xml:space="preserve">_______________ </w:t>
      </w:r>
      <w:proofErr w:type="spellStart"/>
      <w:r w:rsidRPr="00E05B0E">
        <w:t>Мажаев</w:t>
      </w:r>
      <w:proofErr w:type="spellEnd"/>
      <w:r w:rsidRPr="00E05B0E">
        <w:t xml:space="preserve"> В.А.</w:t>
      </w:r>
    </w:p>
    <w:p w:rsidR="00B8692F" w:rsidRPr="00E05B0E" w:rsidRDefault="00B8692F" w:rsidP="004721AE">
      <w:pPr>
        <w:pStyle w:val="ConsPlusTitle"/>
        <w:widowControl/>
        <w:contextualSpacing/>
        <w:jc w:val="both"/>
      </w:pPr>
    </w:p>
    <w:p w:rsidR="00B8692F" w:rsidRPr="00E05B0E" w:rsidRDefault="00B8692F" w:rsidP="004721AE">
      <w:pPr>
        <w:pStyle w:val="ConsPlusTitle"/>
        <w:widowControl/>
        <w:contextualSpacing/>
        <w:jc w:val="both"/>
      </w:pPr>
    </w:p>
    <w:p w:rsidR="00B8692F" w:rsidRPr="00E05B0E" w:rsidRDefault="00B8692F" w:rsidP="004721AE">
      <w:pPr>
        <w:pStyle w:val="ConsPlusTitle"/>
        <w:widowControl/>
        <w:contextualSpacing/>
        <w:jc w:val="both"/>
      </w:pPr>
    </w:p>
    <w:p w:rsidR="00B8692F" w:rsidRPr="00E05B0E" w:rsidRDefault="00B8692F" w:rsidP="004721AE">
      <w:pPr>
        <w:pStyle w:val="ConsPlusTitle"/>
        <w:widowControl/>
        <w:contextualSpacing/>
        <w:jc w:val="both"/>
      </w:pPr>
    </w:p>
    <w:p w:rsidR="00B8692F" w:rsidRPr="00E05B0E" w:rsidRDefault="00B8692F" w:rsidP="004721AE">
      <w:pPr>
        <w:pStyle w:val="ConsPlusTitle"/>
        <w:widowControl/>
        <w:contextualSpacing/>
        <w:jc w:val="both"/>
      </w:pPr>
    </w:p>
    <w:p w:rsidR="00B8692F" w:rsidRPr="00E05B0E" w:rsidRDefault="00B8692F" w:rsidP="00787364">
      <w:pPr>
        <w:pStyle w:val="ConsPlusTitle"/>
        <w:widowControl/>
        <w:contextualSpacing/>
        <w:jc w:val="center"/>
      </w:pPr>
      <w:r w:rsidRPr="00E05B0E">
        <w:t>ИЗМЕНЕНИЯ</w:t>
      </w:r>
    </w:p>
    <w:p w:rsidR="00B8692F" w:rsidRPr="00E05B0E" w:rsidRDefault="00B8692F" w:rsidP="00787364">
      <w:pPr>
        <w:pStyle w:val="ConsPlusTitle"/>
        <w:widowControl/>
        <w:contextualSpacing/>
        <w:jc w:val="center"/>
      </w:pPr>
      <w:r w:rsidRPr="00E05B0E">
        <w:t>В ПОЛОЖЕНИЕ О ЗАКУПКАХ ТОВАРОВ, РАБОТ, УСЛУГ ДЛЯ НУЖД</w:t>
      </w:r>
    </w:p>
    <w:p w:rsidR="00B8692F" w:rsidRPr="00E05B0E" w:rsidRDefault="00B8692F" w:rsidP="00787364">
      <w:pPr>
        <w:pStyle w:val="ConsPlusTitle"/>
        <w:widowControl/>
        <w:contextualSpacing/>
        <w:jc w:val="center"/>
      </w:pPr>
      <w:r w:rsidRPr="00E05B0E">
        <w:t>ОБЩЕСТВА С ОГРАНИЧЕННОЙ ОТВЕТСТВЕННОСТЬЮ «ЭНЕРГИЯ-ТРАНЗИТ» (новая редакция № 2</w:t>
      </w:r>
      <w:r w:rsidR="00B065F1">
        <w:t xml:space="preserve">6 </w:t>
      </w:r>
      <w:r w:rsidRPr="00E05B0E">
        <w:t xml:space="preserve">от </w:t>
      </w:r>
      <w:r w:rsidR="00B065F1">
        <w:t>07</w:t>
      </w:r>
      <w:r w:rsidRPr="00E05B0E">
        <w:t>.</w:t>
      </w:r>
      <w:r w:rsidR="00B065F1">
        <w:t>12</w:t>
      </w:r>
      <w:r w:rsidRPr="00E05B0E">
        <w:t>.20</w:t>
      </w:r>
      <w:r w:rsidR="000B6246" w:rsidRPr="00E05B0E">
        <w:t>20</w:t>
      </w:r>
      <w:r w:rsidRPr="00E05B0E">
        <w:t>г.)</w:t>
      </w:r>
    </w:p>
    <w:p w:rsidR="00B8692F" w:rsidRPr="00E05B0E" w:rsidRDefault="00B8692F" w:rsidP="004721AE">
      <w:pPr>
        <w:spacing w:after="0" w:line="240" w:lineRule="auto"/>
        <w:contextualSpacing/>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B8692F" w:rsidRPr="00E05B0E" w:rsidRDefault="00B8692F" w:rsidP="004721AE">
      <w:pPr>
        <w:spacing w:after="0" w:line="240" w:lineRule="auto"/>
        <w:jc w:val="both"/>
        <w:rPr>
          <w:rFonts w:ascii="Times New Roman" w:hAnsi="Times New Roman" w:cs="Times New Roman"/>
          <w:sz w:val="24"/>
          <w:szCs w:val="24"/>
        </w:rPr>
      </w:pPr>
    </w:p>
    <w:p w:rsidR="00C27481" w:rsidRPr="00E05B0E" w:rsidRDefault="00C27481" w:rsidP="004721AE">
      <w:pPr>
        <w:spacing w:after="0" w:line="240" w:lineRule="auto"/>
        <w:jc w:val="both"/>
        <w:rPr>
          <w:rFonts w:ascii="Times New Roman" w:hAnsi="Times New Roman" w:cs="Times New Roman"/>
          <w:sz w:val="24"/>
          <w:szCs w:val="24"/>
        </w:rPr>
      </w:pPr>
    </w:p>
    <w:p w:rsidR="00C27481" w:rsidRPr="00E05B0E" w:rsidRDefault="00C27481" w:rsidP="004721AE">
      <w:pPr>
        <w:spacing w:after="0" w:line="240" w:lineRule="auto"/>
        <w:jc w:val="both"/>
        <w:rPr>
          <w:rFonts w:ascii="Times New Roman" w:hAnsi="Times New Roman" w:cs="Times New Roman"/>
          <w:sz w:val="24"/>
          <w:szCs w:val="24"/>
        </w:rPr>
      </w:pPr>
    </w:p>
    <w:p w:rsidR="00C27481" w:rsidRPr="00E05B0E" w:rsidRDefault="00C27481"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12736C" w:rsidRPr="00E05B0E" w:rsidRDefault="0012736C" w:rsidP="004721AE">
      <w:pPr>
        <w:spacing w:after="0" w:line="240" w:lineRule="auto"/>
        <w:jc w:val="both"/>
        <w:rPr>
          <w:rFonts w:ascii="Times New Roman" w:hAnsi="Times New Roman" w:cs="Times New Roman"/>
          <w:sz w:val="24"/>
          <w:szCs w:val="24"/>
        </w:rPr>
      </w:pPr>
    </w:p>
    <w:p w:rsidR="00C27481" w:rsidRPr="00E05B0E" w:rsidRDefault="00F1255F" w:rsidP="00E05B0E">
      <w:pPr>
        <w:spacing w:after="0" w:line="240" w:lineRule="auto"/>
        <w:jc w:val="center"/>
        <w:rPr>
          <w:rFonts w:ascii="Times New Roman" w:hAnsi="Times New Roman" w:cs="Times New Roman"/>
          <w:sz w:val="24"/>
          <w:szCs w:val="24"/>
        </w:rPr>
      </w:pPr>
      <w:r w:rsidRPr="00E05B0E">
        <w:rPr>
          <w:rFonts w:ascii="Times New Roman" w:hAnsi="Times New Roman" w:cs="Times New Roman"/>
          <w:sz w:val="24"/>
          <w:szCs w:val="24"/>
        </w:rPr>
        <w:t>г. Барнаул</w:t>
      </w:r>
    </w:p>
    <w:p w:rsidR="00B065F1" w:rsidRPr="00B065F1" w:rsidRDefault="00B8692F" w:rsidP="00B065F1">
      <w:pPr>
        <w:ind w:firstLine="708"/>
        <w:jc w:val="both"/>
        <w:rPr>
          <w:rFonts w:ascii="Times New Roman" w:hAnsi="Times New Roman" w:cs="Times New Roman"/>
          <w:sz w:val="24"/>
          <w:szCs w:val="24"/>
        </w:rPr>
      </w:pPr>
      <w:r w:rsidRPr="00B065F1">
        <w:rPr>
          <w:rFonts w:ascii="Times New Roman" w:hAnsi="Times New Roman" w:cs="Times New Roman"/>
          <w:sz w:val="24"/>
          <w:szCs w:val="24"/>
        </w:rPr>
        <w:lastRenderedPageBreak/>
        <w:t>Внести следующие изменения в Положение о закупках товаров, работ и услуг для нужд Общества с ограниченной ответственностью «Энергия-Транзит»:</w:t>
      </w:r>
    </w:p>
    <w:p w:rsidR="00B065F1" w:rsidRPr="00B065F1" w:rsidRDefault="00B065F1" w:rsidP="00B065F1">
      <w:pPr>
        <w:pStyle w:val="a4"/>
        <w:numPr>
          <w:ilvl w:val="0"/>
          <w:numId w:val="10"/>
        </w:numPr>
        <w:rPr>
          <w:b/>
          <w:u w:val="single"/>
          <w:shd w:val="clear" w:color="auto" w:fill="FFFFFF"/>
        </w:rPr>
      </w:pPr>
      <w:r w:rsidRPr="00B065F1">
        <w:rPr>
          <w:b/>
          <w:u w:val="single"/>
          <w:shd w:val="clear" w:color="auto" w:fill="FFFFFF"/>
        </w:rPr>
        <w:t xml:space="preserve">Главу 9 «Закупки путем запроса цен» читать в следующей редакции: </w:t>
      </w:r>
    </w:p>
    <w:p w:rsidR="00B065F1" w:rsidRPr="00B065F1" w:rsidRDefault="00B065F1" w:rsidP="00B065F1">
      <w:pPr>
        <w:jc w:val="both"/>
        <w:rPr>
          <w:rFonts w:ascii="Times New Roman" w:hAnsi="Times New Roman" w:cs="Times New Roman"/>
          <w:sz w:val="24"/>
          <w:szCs w:val="24"/>
          <w:shd w:val="clear" w:color="auto" w:fill="FFFFFF"/>
        </w:rPr>
      </w:pPr>
      <w:r w:rsidRPr="00B065F1">
        <w:rPr>
          <w:rFonts w:ascii="Times New Roman" w:hAnsi="Times New Roman" w:cs="Times New Roman"/>
          <w:sz w:val="24"/>
          <w:szCs w:val="24"/>
          <w:shd w:val="clear" w:color="auto" w:fill="FFFFFF"/>
        </w:rPr>
        <w:t>«</w:t>
      </w:r>
      <w:bookmarkStart w:id="1" w:name="_Toc34730308"/>
      <w:r w:rsidRPr="00B065F1">
        <w:rPr>
          <w:rFonts w:ascii="Times New Roman" w:hAnsi="Times New Roman" w:cs="Times New Roman"/>
          <w:sz w:val="24"/>
          <w:szCs w:val="24"/>
          <w:shd w:val="clear" w:color="auto" w:fill="FFFFFF"/>
        </w:rPr>
        <w:t>Глава 9. Закупка путем запроса цен</w:t>
      </w:r>
      <w:bookmarkEnd w:id="1"/>
    </w:p>
    <w:p w:rsidR="00B065F1" w:rsidRPr="00B065F1" w:rsidRDefault="00B065F1" w:rsidP="00B065F1">
      <w:pPr>
        <w:jc w:val="both"/>
        <w:rPr>
          <w:rFonts w:ascii="Times New Roman" w:hAnsi="Times New Roman" w:cs="Times New Roman"/>
          <w:sz w:val="24"/>
          <w:szCs w:val="24"/>
          <w:shd w:val="clear" w:color="auto" w:fill="FFFFFF"/>
        </w:rPr>
      </w:pPr>
      <w:bookmarkStart w:id="2" w:name="_Toc34730309"/>
      <w:r w:rsidRPr="00B065F1">
        <w:rPr>
          <w:rFonts w:ascii="Times New Roman" w:hAnsi="Times New Roman" w:cs="Times New Roman"/>
          <w:sz w:val="24"/>
          <w:szCs w:val="24"/>
          <w:shd w:val="clear" w:color="auto" w:fill="FFFFFF"/>
        </w:rPr>
        <w:t>Статья 69. Запрос цен</w:t>
      </w:r>
      <w:bookmarkEnd w:id="2"/>
    </w:p>
    <w:p w:rsidR="00B065F1" w:rsidRPr="00B065F1" w:rsidRDefault="00B065F1" w:rsidP="00B065F1">
      <w:pPr>
        <w:jc w:val="both"/>
        <w:rPr>
          <w:rFonts w:ascii="Times New Roman" w:hAnsi="Times New Roman" w:cs="Times New Roman"/>
          <w:sz w:val="24"/>
          <w:szCs w:val="24"/>
          <w:shd w:val="clear" w:color="auto" w:fill="FFFFFF"/>
        </w:rPr>
      </w:pPr>
      <w:r w:rsidRPr="00B065F1">
        <w:rPr>
          <w:rFonts w:ascii="Times New Roman" w:hAnsi="Times New Roman" w:cs="Times New Roman"/>
          <w:sz w:val="24"/>
          <w:szCs w:val="24"/>
          <w:shd w:val="clear" w:color="auto" w:fill="FFFFFF"/>
        </w:rPr>
        <w:t>1. Под запросом цен в целях Федерального закона 223-ФЗ понимается форма торгов, при которой победителем запроса цен признается участник конкурентной закупки, заявка которого соответствует требованиям, установленным извещением о проведении запроса цен, и содержит наиболее низкую цену договора и/или лучшие условия исполнения договора, а именно: отсрочки оплаты по договору поставки, договору оказания услуг, договору подряда, договору строительного подряда, срока поставки товара, выполнения работ, оказания услуг и/или гарантии качества  поставленных товаров, выполненных работ, оказанных услуг.</w:t>
      </w:r>
    </w:p>
    <w:p w:rsidR="00B065F1" w:rsidRPr="00B065F1" w:rsidRDefault="00B065F1" w:rsidP="00B065F1">
      <w:pPr>
        <w:jc w:val="both"/>
        <w:rPr>
          <w:rFonts w:ascii="Times New Roman" w:hAnsi="Times New Roman" w:cs="Times New Roman"/>
          <w:sz w:val="24"/>
          <w:szCs w:val="24"/>
        </w:rPr>
      </w:pPr>
      <w:r w:rsidRPr="00B065F1">
        <w:rPr>
          <w:rFonts w:ascii="Times New Roman" w:hAnsi="Times New Roman" w:cs="Times New Roman"/>
          <w:sz w:val="24"/>
          <w:szCs w:val="24"/>
        </w:rPr>
        <w:t>Запрос цен проводится:</w:t>
      </w:r>
    </w:p>
    <w:p w:rsidR="00B065F1" w:rsidRPr="00B065F1" w:rsidRDefault="00B065F1" w:rsidP="00B065F1">
      <w:pPr>
        <w:jc w:val="both"/>
        <w:rPr>
          <w:rFonts w:ascii="Times New Roman" w:hAnsi="Times New Roman" w:cs="Times New Roman"/>
          <w:sz w:val="24"/>
          <w:szCs w:val="24"/>
        </w:rPr>
      </w:pPr>
      <w:r w:rsidRPr="00B065F1">
        <w:rPr>
          <w:rFonts w:ascii="Times New Roman" w:hAnsi="Times New Roman" w:cs="Times New Roman"/>
          <w:sz w:val="24"/>
          <w:szCs w:val="24"/>
        </w:rPr>
        <w:t>- если начальная (максимальная) цена договора не превышает 20 000 000,0 (Двадцать миллионов) рублей, заказчик вправе провести закупку способом запроса цен;</w:t>
      </w:r>
    </w:p>
    <w:p w:rsidR="00B065F1" w:rsidRPr="00B065F1" w:rsidRDefault="00B065F1" w:rsidP="00B065F1">
      <w:pPr>
        <w:jc w:val="both"/>
        <w:rPr>
          <w:rFonts w:ascii="Times New Roman" w:hAnsi="Times New Roman" w:cs="Times New Roman"/>
          <w:sz w:val="24"/>
          <w:szCs w:val="24"/>
        </w:rPr>
      </w:pPr>
      <w:r w:rsidRPr="00B065F1">
        <w:rPr>
          <w:rFonts w:ascii="Times New Roman" w:hAnsi="Times New Roman" w:cs="Times New Roman"/>
          <w:sz w:val="24"/>
          <w:szCs w:val="24"/>
        </w:rPr>
        <w:t>- если заказчику необходимо провести закупку в минимальные сроки;</w:t>
      </w:r>
    </w:p>
    <w:p w:rsidR="00B065F1" w:rsidRPr="00B065F1" w:rsidRDefault="00B065F1" w:rsidP="00B065F1">
      <w:pPr>
        <w:jc w:val="both"/>
        <w:rPr>
          <w:rFonts w:ascii="Times New Roman" w:hAnsi="Times New Roman" w:cs="Times New Roman"/>
          <w:sz w:val="24"/>
          <w:szCs w:val="24"/>
        </w:rPr>
      </w:pPr>
      <w:r w:rsidRPr="00B065F1">
        <w:rPr>
          <w:rFonts w:ascii="Times New Roman" w:hAnsi="Times New Roman" w:cs="Times New Roman"/>
          <w:sz w:val="24"/>
          <w:szCs w:val="24"/>
        </w:rPr>
        <w:t>- если заказчик может установить в Документации о закупке от 3 и менее критериев оценки заявок или оценивать заявки участников только по единственному критерию – любому из указанных в абзаце первом части первой настоящей статьи.</w:t>
      </w:r>
    </w:p>
    <w:p w:rsidR="00B065F1" w:rsidRPr="00B065F1" w:rsidRDefault="00B065F1" w:rsidP="00B065F1">
      <w:pPr>
        <w:jc w:val="both"/>
        <w:rPr>
          <w:rFonts w:ascii="Times New Roman" w:hAnsi="Times New Roman" w:cs="Times New Roman"/>
          <w:sz w:val="24"/>
          <w:szCs w:val="24"/>
        </w:rPr>
      </w:pPr>
      <w:r w:rsidRPr="00B065F1">
        <w:rPr>
          <w:rFonts w:ascii="Times New Roman" w:hAnsi="Times New Roman" w:cs="Times New Roman"/>
          <w:sz w:val="24"/>
          <w:szCs w:val="24"/>
        </w:rPr>
        <w:t>2. Выбор поставщика (исполнителя, подрядчика) с помощью запроса цен осуществляется по решению закупочной комиссии, в том числе:</w:t>
      </w:r>
    </w:p>
    <w:p w:rsidR="00B065F1" w:rsidRPr="00B065F1" w:rsidRDefault="00B065F1" w:rsidP="00B065F1">
      <w:pPr>
        <w:jc w:val="both"/>
        <w:rPr>
          <w:rFonts w:ascii="Times New Roman" w:hAnsi="Times New Roman" w:cs="Times New Roman"/>
          <w:sz w:val="24"/>
          <w:szCs w:val="24"/>
        </w:rPr>
      </w:pPr>
      <w:r w:rsidRPr="00B065F1">
        <w:rPr>
          <w:rFonts w:ascii="Times New Roman" w:hAnsi="Times New Roman" w:cs="Times New Roman"/>
          <w:sz w:val="24"/>
          <w:szCs w:val="24"/>
        </w:rPr>
        <w:t>1) в случаях, когда в целях экономии времени и средств, проведение закупки в иной форме нецелесообразно;</w:t>
      </w:r>
    </w:p>
    <w:p w:rsidR="00B065F1" w:rsidRPr="00B065F1" w:rsidRDefault="00B065F1" w:rsidP="00B065F1">
      <w:pPr>
        <w:jc w:val="both"/>
        <w:rPr>
          <w:rFonts w:ascii="Times New Roman" w:hAnsi="Times New Roman" w:cs="Times New Roman"/>
          <w:sz w:val="24"/>
          <w:szCs w:val="24"/>
        </w:rPr>
      </w:pPr>
      <w:r w:rsidRPr="00B065F1">
        <w:rPr>
          <w:rFonts w:ascii="Times New Roman" w:hAnsi="Times New Roman" w:cs="Times New Roman"/>
          <w:sz w:val="24"/>
          <w:szCs w:val="24"/>
        </w:rPr>
        <w:t>2) в целях исследования сложившегося рынка товаров, работ, услуг.</w:t>
      </w:r>
    </w:p>
    <w:p w:rsidR="00B065F1" w:rsidRPr="00B065F1" w:rsidRDefault="00B065F1" w:rsidP="00B065F1">
      <w:pPr>
        <w:jc w:val="both"/>
        <w:rPr>
          <w:rFonts w:ascii="Times New Roman" w:hAnsi="Times New Roman" w:cs="Times New Roman"/>
          <w:sz w:val="24"/>
          <w:szCs w:val="24"/>
        </w:rPr>
      </w:pPr>
      <w:r w:rsidRPr="00B065F1">
        <w:rPr>
          <w:rFonts w:ascii="Times New Roman" w:hAnsi="Times New Roman" w:cs="Times New Roman"/>
          <w:sz w:val="24"/>
          <w:szCs w:val="24"/>
        </w:rPr>
        <w:t xml:space="preserve">3. Процедура запроса цен является разновидностью торгов, и ее проведение регулируется положениями Федерального закона №223-ФЗ. При проведении запроса цен извещение о запросе цен вместе с документацией о запросе цен является предложением поставщикам делать оферты в адрес заказчика; заявка на участие в запросе предложений является офертой участника закупки. </w:t>
      </w:r>
    </w:p>
    <w:p w:rsidR="00B065F1" w:rsidRPr="00B065F1" w:rsidRDefault="00B065F1" w:rsidP="00B065F1">
      <w:pPr>
        <w:jc w:val="both"/>
        <w:rPr>
          <w:rFonts w:ascii="Times New Roman" w:hAnsi="Times New Roman" w:cs="Times New Roman"/>
          <w:sz w:val="24"/>
          <w:szCs w:val="24"/>
        </w:rPr>
      </w:pPr>
      <w:r w:rsidRPr="00B065F1">
        <w:rPr>
          <w:rFonts w:ascii="Times New Roman" w:hAnsi="Times New Roman" w:cs="Times New Roman"/>
          <w:sz w:val="24"/>
          <w:szCs w:val="24"/>
        </w:rPr>
        <w:t xml:space="preserve">4. В соответствии с ч.2-3 и п. </w:t>
      </w:r>
      <w:proofErr w:type="gramStart"/>
      <w:r w:rsidRPr="00B065F1">
        <w:rPr>
          <w:rFonts w:ascii="Times New Roman" w:hAnsi="Times New Roman" w:cs="Times New Roman"/>
          <w:sz w:val="24"/>
          <w:szCs w:val="24"/>
        </w:rPr>
        <w:t>2  ч.</w:t>
      </w:r>
      <w:proofErr w:type="gramEnd"/>
      <w:r w:rsidRPr="00B065F1">
        <w:rPr>
          <w:rFonts w:ascii="Times New Roman" w:hAnsi="Times New Roman" w:cs="Times New Roman"/>
          <w:sz w:val="24"/>
          <w:szCs w:val="24"/>
        </w:rPr>
        <w:t xml:space="preserve"> 3.1. статьи 3  Федерального закона №223-ФЗ запрос цен проводится путем подачи Заявок участников закупки на бумажном носителе или в электронной форме. Порядок проведения закупки, форма подачи заявок устанавливается Документацией о закупке.</w:t>
      </w:r>
    </w:p>
    <w:p w:rsidR="00B065F1" w:rsidRPr="00B065F1" w:rsidRDefault="00B065F1" w:rsidP="00B065F1">
      <w:pPr>
        <w:pStyle w:val="2"/>
        <w:jc w:val="both"/>
        <w:rPr>
          <w:rFonts w:ascii="Times New Roman" w:hAnsi="Times New Roman" w:cs="Times New Roman"/>
          <w:color w:val="auto"/>
          <w:sz w:val="24"/>
          <w:szCs w:val="24"/>
        </w:rPr>
      </w:pPr>
      <w:bookmarkStart w:id="3" w:name="_Toc34730310"/>
      <w:r w:rsidRPr="00B065F1">
        <w:rPr>
          <w:rFonts w:ascii="Times New Roman" w:hAnsi="Times New Roman" w:cs="Times New Roman"/>
          <w:color w:val="auto"/>
          <w:sz w:val="24"/>
          <w:szCs w:val="24"/>
        </w:rPr>
        <w:t>Статья 70. Требования, предъявляемые к запросу цен</w:t>
      </w:r>
      <w:bookmarkEnd w:id="3"/>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 xml:space="preserve">1. В запросе цен может принять участие любое юридическое или физическое лицо, своевременно подавшее надлежащим образом оформленную Заявку на участие в запросе цен </w:t>
      </w:r>
      <w:r w:rsidRPr="00B065F1">
        <w:rPr>
          <w:rFonts w:ascii="Times New Roman" w:hAnsi="Times New Roman" w:cs="Times New Roman"/>
          <w:sz w:val="24"/>
          <w:szCs w:val="24"/>
        </w:rPr>
        <w:lastRenderedPageBreak/>
        <w:t xml:space="preserve">(далее - Заявка) и документы в </w:t>
      </w:r>
      <w:r w:rsidR="00AB0605" w:rsidRPr="00B065F1">
        <w:rPr>
          <w:rFonts w:ascii="Times New Roman" w:hAnsi="Times New Roman" w:cs="Times New Roman"/>
          <w:sz w:val="24"/>
          <w:szCs w:val="24"/>
        </w:rPr>
        <w:t>соответствии Извещением</w:t>
      </w:r>
      <w:r w:rsidRPr="00B065F1">
        <w:rPr>
          <w:rFonts w:ascii="Times New Roman" w:hAnsi="Times New Roman" w:cs="Times New Roman"/>
          <w:sz w:val="24"/>
          <w:szCs w:val="24"/>
        </w:rPr>
        <w:t xml:space="preserve"> о проведении запроса цен и Документацией о закупке. </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 xml:space="preserve">2. </w:t>
      </w:r>
      <w:r w:rsidRPr="00B065F1">
        <w:rPr>
          <w:rFonts w:ascii="Times New Roman" w:hAnsi="Times New Roman" w:cs="Times New Roman"/>
          <w:color w:val="22272F"/>
          <w:sz w:val="24"/>
          <w:szCs w:val="24"/>
          <w:shd w:val="clear" w:color="auto" w:fill="FFFFFF"/>
        </w:rPr>
        <w:t>При проведении запроса цен Извещение о проведении запроса цен и Документация о закупке размещаются заказчиком в Единой информационной системе не менее чем за четыре рабочих дня до дня проведения такого запроса цен</w:t>
      </w:r>
      <w:r w:rsidRPr="00B065F1">
        <w:rPr>
          <w:rFonts w:ascii="Times New Roman" w:hAnsi="Times New Roman" w:cs="Times New Roman"/>
          <w:sz w:val="24"/>
          <w:szCs w:val="24"/>
        </w:rPr>
        <w:t>.</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3. Заказчик одновременно с размещением Извещения о проведении запроса цен и Документации о закупке вправе направить такое Извещение лицам, осуществляющим поставки товаров, выполнение работ, оказание услуг, предусмотренных Извещением о проведении запроса цен.</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4. Извещение о проведении запроса цен должно содержать:</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 xml:space="preserve">-  информацию предусмотренную частью 9 статьи 4 </w:t>
      </w:r>
      <w:r w:rsidRPr="00B065F1">
        <w:rPr>
          <w:rFonts w:ascii="Times New Roman" w:hAnsi="Times New Roman" w:cs="Times New Roman"/>
          <w:color w:val="22272F"/>
          <w:sz w:val="24"/>
          <w:szCs w:val="24"/>
        </w:rPr>
        <w:t xml:space="preserve">Федерального закона N 223-ФЗ </w:t>
      </w:r>
      <w:proofErr w:type="gramStart"/>
      <w:r w:rsidRPr="00B065F1">
        <w:rPr>
          <w:rFonts w:ascii="Times New Roman" w:hAnsi="Times New Roman" w:cs="Times New Roman"/>
          <w:color w:val="22272F"/>
          <w:sz w:val="24"/>
          <w:szCs w:val="24"/>
        </w:rPr>
        <w:t xml:space="preserve">и </w:t>
      </w:r>
      <w:r w:rsidRPr="00B065F1">
        <w:rPr>
          <w:rFonts w:ascii="Times New Roman" w:hAnsi="Times New Roman" w:cs="Times New Roman"/>
          <w:sz w:val="24"/>
          <w:szCs w:val="24"/>
        </w:rPr>
        <w:t xml:space="preserve"> частью</w:t>
      </w:r>
      <w:proofErr w:type="gramEnd"/>
      <w:r w:rsidRPr="00B065F1">
        <w:rPr>
          <w:rFonts w:ascii="Times New Roman" w:hAnsi="Times New Roman" w:cs="Times New Roman"/>
          <w:sz w:val="24"/>
          <w:szCs w:val="24"/>
        </w:rPr>
        <w:t xml:space="preserve"> 1 статьи 19 настоящего Положения;</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 иные сведения.</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5. Документация о проведении запроса цен размещается заказчиком в Единой информационной системе одновременно с Извещением о проведении запроса цен и должна содержать:</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1) информацию, предусмотренную частью 10 статьи 4</w:t>
      </w:r>
      <w:r w:rsidRPr="00B065F1">
        <w:rPr>
          <w:rFonts w:ascii="Times New Roman" w:hAnsi="Times New Roman" w:cs="Times New Roman"/>
          <w:color w:val="22272F"/>
          <w:sz w:val="24"/>
          <w:szCs w:val="24"/>
        </w:rPr>
        <w:t xml:space="preserve"> Федерального закона N 223-ФЗ </w:t>
      </w:r>
      <w:proofErr w:type="gramStart"/>
      <w:r w:rsidRPr="00B065F1">
        <w:rPr>
          <w:rFonts w:ascii="Times New Roman" w:hAnsi="Times New Roman" w:cs="Times New Roman"/>
          <w:color w:val="22272F"/>
          <w:sz w:val="24"/>
          <w:szCs w:val="24"/>
        </w:rPr>
        <w:t xml:space="preserve">и </w:t>
      </w:r>
      <w:r w:rsidRPr="00B065F1">
        <w:rPr>
          <w:rFonts w:ascii="Times New Roman" w:hAnsi="Times New Roman" w:cs="Times New Roman"/>
          <w:sz w:val="24"/>
          <w:szCs w:val="24"/>
        </w:rPr>
        <w:t xml:space="preserve"> частью</w:t>
      </w:r>
      <w:proofErr w:type="gramEnd"/>
      <w:r w:rsidRPr="00B065F1">
        <w:rPr>
          <w:rFonts w:ascii="Times New Roman" w:hAnsi="Times New Roman" w:cs="Times New Roman"/>
          <w:sz w:val="24"/>
          <w:szCs w:val="24"/>
        </w:rPr>
        <w:t xml:space="preserve"> 2 статьи 19 настоящего Положения. </w:t>
      </w:r>
    </w:p>
    <w:p w:rsidR="00B065F1" w:rsidRPr="00B065F1" w:rsidRDefault="00B065F1" w:rsidP="00B065F1">
      <w:pPr>
        <w:autoSpaceDE w:val="0"/>
        <w:autoSpaceDN w:val="0"/>
        <w:adjustRightInd w:val="0"/>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 xml:space="preserve">2) срок, в течение которого победитель или иной участник </w:t>
      </w:r>
      <w:proofErr w:type="gramStart"/>
      <w:r w:rsidRPr="00B065F1">
        <w:rPr>
          <w:rFonts w:ascii="Times New Roman" w:hAnsi="Times New Roman" w:cs="Times New Roman"/>
          <w:sz w:val="24"/>
          <w:szCs w:val="24"/>
        </w:rPr>
        <w:t>закупки  должен</w:t>
      </w:r>
      <w:proofErr w:type="gramEnd"/>
      <w:r w:rsidRPr="00B065F1">
        <w:rPr>
          <w:rFonts w:ascii="Times New Roman" w:hAnsi="Times New Roman" w:cs="Times New Roman"/>
          <w:sz w:val="24"/>
          <w:szCs w:val="24"/>
        </w:rPr>
        <w:t xml:space="preserve"> подписать проект договора; </w:t>
      </w:r>
    </w:p>
    <w:p w:rsidR="00B065F1" w:rsidRPr="00B065F1" w:rsidRDefault="00B065F1" w:rsidP="00B065F1">
      <w:pPr>
        <w:autoSpaceDE w:val="0"/>
        <w:autoSpaceDN w:val="0"/>
        <w:adjustRightInd w:val="0"/>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3) возможность заказчика изменить условия договора в соответствии со статьей 9 настоящего Положения о закупке за исключением условий договора;</w:t>
      </w:r>
    </w:p>
    <w:p w:rsidR="00B065F1" w:rsidRPr="00B065F1" w:rsidRDefault="00B065F1" w:rsidP="00B065F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065F1">
        <w:rPr>
          <w:rFonts w:ascii="Times New Roman" w:hAnsi="Times New Roman" w:cs="Times New Roman"/>
          <w:sz w:val="24"/>
          <w:szCs w:val="24"/>
        </w:rPr>
        <w:t>4) иные требования, установленные настоящим Положением или документацией о закупке.</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6. В документации о закупке может содержаться перечень сведений и документов, которые необходимо предоставить участникам в составе заявке, в том числе о привлекаемых ими соисполнителях (субподрядчиках, субпоставщиках), подтверждающих их соответствие требованиям документации о закупке и настоящего Положения, и необходимых к представлению в составе предложения участника.</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 xml:space="preserve">7. Документация о закупке предоставляется со дня, следующего за днем размещения извещения о проведении запроса цен и до дня окончания приема предложений участников, по письменным запросам участников закупки. </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8. Заказчик вправе внести изменения в Извещение о проведении запроса цен, Документацию о закупке. Изменения вносятся в порядке, установленном частью 11 статьи 4</w:t>
      </w:r>
      <w:r w:rsidRPr="00B065F1">
        <w:rPr>
          <w:rFonts w:ascii="Times New Roman" w:hAnsi="Times New Roman" w:cs="Times New Roman"/>
          <w:color w:val="22272F"/>
          <w:sz w:val="24"/>
          <w:szCs w:val="24"/>
        </w:rPr>
        <w:t xml:space="preserve"> Федерального закона N 223-ФЗ </w:t>
      </w:r>
      <w:r w:rsidR="00AB0605" w:rsidRPr="00B065F1">
        <w:rPr>
          <w:rFonts w:ascii="Times New Roman" w:hAnsi="Times New Roman" w:cs="Times New Roman"/>
          <w:color w:val="22272F"/>
          <w:sz w:val="24"/>
          <w:szCs w:val="24"/>
        </w:rPr>
        <w:t xml:space="preserve">и </w:t>
      </w:r>
      <w:r w:rsidR="00AB0605" w:rsidRPr="00B065F1">
        <w:rPr>
          <w:rFonts w:ascii="Times New Roman" w:hAnsi="Times New Roman" w:cs="Times New Roman"/>
          <w:sz w:val="24"/>
          <w:szCs w:val="24"/>
        </w:rPr>
        <w:t>частью</w:t>
      </w:r>
      <w:r w:rsidRPr="00B065F1">
        <w:rPr>
          <w:rFonts w:ascii="Times New Roman" w:hAnsi="Times New Roman" w:cs="Times New Roman"/>
          <w:sz w:val="24"/>
          <w:szCs w:val="24"/>
        </w:rPr>
        <w:t xml:space="preserve"> 3 статьи 19 настоящего Положения о закупке. В случае внесения изменений в извещение о проведении запроса цен и документацию о закупке срок подачи предложений должен быть продлен не менее чем на три рабочих дня так, как установлено частью 11 статьи 4</w:t>
      </w:r>
      <w:r w:rsidRPr="00B065F1">
        <w:rPr>
          <w:rFonts w:ascii="Times New Roman" w:hAnsi="Times New Roman" w:cs="Times New Roman"/>
          <w:color w:val="22272F"/>
          <w:sz w:val="24"/>
          <w:szCs w:val="24"/>
        </w:rPr>
        <w:t xml:space="preserve"> Федерального закона N 223-ФЗ </w:t>
      </w:r>
      <w:proofErr w:type="gramStart"/>
      <w:r w:rsidRPr="00B065F1">
        <w:rPr>
          <w:rFonts w:ascii="Times New Roman" w:hAnsi="Times New Roman" w:cs="Times New Roman"/>
          <w:color w:val="22272F"/>
          <w:sz w:val="24"/>
          <w:szCs w:val="24"/>
        </w:rPr>
        <w:t xml:space="preserve">и </w:t>
      </w:r>
      <w:r w:rsidRPr="00B065F1">
        <w:rPr>
          <w:rFonts w:ascii="Times New Roman" w:hAnsi="Times New Roman" w:cs="Times New Roman"/>
          <w:sz w:val="24"/>
          <w:szCs w:val="24"/>
        </w:rPr>
        <w:t xml:space="preserve"> частью</w:t>
      </w:r>
      <w:proofErr w:type="gramEnd"/>
      <w:r w:rsidRPr="00B065F1">
        <w:rPr>
          <w:rFonts w:ascii="Times New Roman" w:hAnsi="Times New Roman" w:cs="Times New Roman"/>
          <w:sz w:val="24"/>
          <w:szCs w:val="24"/>
        </w:rPr>
        <w:t xml:space="preserve"> 3 статьи 19 настоящего Положения о закупке.</w:t>
      </w:r>
    </w:p>
    <w:p w:rsidR="00B065F1" w:rsidRPr="00B065F1" w:rsidRDefault="00B065F1" w:rsidP="00B065F1">
      <w:pPr>
        <w:pStyle w:val="2"/>
        <w:jc w:val="both"/>
        <w:rPr>
          <w:rFonts w:ascii="Times New Roman" w:hAnsi="Times New Roman" w:cs="Times New Roman"/>
          <w:color w:val="auto"/>
          <w:sz w:val="24"/>
          <w:szCs w:val="24"/>
        </w:rPr>
      </w:pPr>
      <w:bookmarkStart w:id="4" w:name="_Toc34730311"/>
      <w:r w:rsidRPr="00B065F1">
        <w:rPr>
          <w:rFonts w:ascii="Times New Roman" w:hAnsi="Times New Roman" w:cs="Times New Roman"/>
          <w:color w:val="auto"/>
          <w:sz w:val="24"/>
          <w:szCs w:val="24"/>
        </w:rPr>
        <w:t>Статья 71. Требования, предъявляемые к запросу цен:</w:t>
      </w:r>
      <w:bookmarkEnd w:id="4"/>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1. Для участия в запросе цен любое лицо вправе подать Заказчику в установленный срок Заявку, оформленную в соответствии с требованиями Извещения о проведении запроса цен и Документации о закупке. Заявка может быть направлена посредством функционала электронной площадки если закупка осуществляется в электронной форме, почтового отправления, курьерской службы при условии получения ее Заказчиком с соблюдением сроков, предусмотренных Извещением о проведении запроса цен.</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2. Участник запроса цен должен подготовить Заявку, включающую:</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1) форму заявки в соответствии с требованиями Документации о закупке;</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иных существенных условиях договора, предусмотренных в документации о закупке и являющихся предметом оценки;</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lastRenderedPageBreak/>
        <w:t>3) документы и сведения, установленные частью 3 настоящей статьи, если документацией о закупке установлены такие требования;</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 xml:space="preserve">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Документацией о закупке; </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5) иные сведения и документы, установленные Документацией о закупке.</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3. Перечень документов и сведений:</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о закупке сведения;</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2) документы, подтверждающие полномочия лица на осуществление действий от имени участника закупки -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 В случае если от имени участника закупки действует иное лицо, также предоставляется доверенность на осуществление действий от имени участника, заверенная печатью участника закупки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3) копии учредительных документов участника закупки, заверенные печатью и подписью уполномоченного лица участника закупки (для юридических лиц), нотариально заверенную копию паспорта гражданина Российской Федерации (для физических лиц);</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 xml:space="preserve">4) полученную не ранее чем за два месяца до дня размещения извещения о проведении запроса цен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 случае если это будет предусмотрено документацией о закупке; </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5) иностранные участники запроса цен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два месяца до дня размещения на официальном сайте извещения о проведении запроса цен;</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цен, в случае если в соответствии с законодательством установлены такие требования (копии лицензий и иных разрешительных документов);  </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9) документы, подтверждающие соответствие участника закупки требованиям Документации о закупке;</w:t>
      </w:r>
    </w:p>
    <w:p w:rsidR="00B065F1" w:rsidRPr="00B065F1" w:rsidRDefault="00B065F1" w:rsidP="00B065F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065F1">
        <w:rPr>
          <w:rFonts w:ascii="Times New Roman" w:hAnsi="Times New Roman" w:cs="Times New Roman"/>
          <w:sz w:val="24"/>
          <w:szCs w:val="24"/>
        </w:rPr>
        <w:t>10)</w:t>
      </w:r>
      <w:r w:rsidRPr="00B065F1">
        <w:rPr>
          <w:rFonts w:ascii="Times New Roman" w:eastAsiaTheme="minorHAnsi" w:hAnsi="Times New Roman" w:cs="Times New Roman"/>
          <w:sz w:val="24"/>
          <w:szCs w:val="24"/>
          <w:lang w:eastAsia="en-US"/>
        </w:rPr>
        <w:t xml:space="preserve"> </w:t>
      </w:r>
      <w:r w:rsidRPr="00B065F1">
        <w:rPr>
          <w:rFonts w:ascii="Times New Roman" w:hAnsi="Times New Roman" w:cs="Times New Roman"/>
          <w:sz w:val="24"/>
          <w:szCs w:val="24"/>
        </w:rPr>
        <w:t xml:space="preserve">декларацию о </w:t>
      </w:r>
      <w:r w:rsidRPr="00B065F1">
        <w:rPr>
          <w:rFonts w:ascii="Times New Roman" w:eastAsiaTheme="minorHAnsi" w:hAnsi="Times New Roman" w:cs="Times New Roman"/>
          <w:sz w:val="24"/>
          <w:szCs w:val="24"/>
          <w:lang w:eastAsia="en-US"/>
        </w:rPr>
        <w:t>наименовании страны происхождения поставляемых товаров;</w:t>
      </w:r>
    </w:p>
    <w:p w:rsidR="00B065F1" w:rsidRPr="00B065F1" w:rsidRDefault="00B065F1" w:rsidP="00B065F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B065F1">
        <w:rPr>
          <w:rFonts w:ascii="Times New Roman" w:eastAsiaTheme="minorHAnsi" w:hAnsi="Times New Roman" w:cs="Times New Roman"/>
          <w:sz w:val="24"/>
          <w:szCs w:val="24"/>
          <w:lang w:eastAsia="en-US"/>
        </w:rPr>
        <w:t>11)</w:t>
      </w:r>
      <w:r w:rsidRPr="00B065F1">
        <w:rPr>
          <w:rFonts w:ascii="Times New Roman" w:hAnsi="Times New Roman" w:cs="Times New Roman"/>
          <w:sz w:val="24"/>
          <w:szCs w:val="24"/>
        </w:rPr>
        <w:t xml:space="preserve"> документы, содержащие информацию о месте регистрации (для юридических лиц и индивидуальных предпринимателей), или документы, удостоверяющие личность (для физических лиц) (для юридических лиц и индивидуальных предпринимателей), или документы, </w:t>
      </w:r>
      <w:r w:rsidRPr="00B065F1">
        <w:rPr>
          <w:rFonts w:ascii="Times New Roman" w:hAnsi="Times New Roman" w:cs="Times New Roman"/>
          <w:sz w:val="24"/>
          <w:szCs w:val="24"/>
        </w:rPr>
        <w:lastRenderedPageBreak/>
        <w:t>удостоверяющие личность (для физических лиц);</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 xml:space="preserve">12) иные документы, установленные документацией о закупке. </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4. Заказчик вправе установить в Документации о закупке требование о предоставлении участником закупки документов подтверждающие финансовую надежность участника закупки таких как: справки, балансы, отчеты и т.д.</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 xml:space="preserve">5. В случае проведения запроса цен в электронной форме все сведения и документы, указанные в части 2 и 3 статьи 71 настоящего Положения подаются участником запроса цен в форме и в порядке, установленном </w:t>
      </w:r>
      <w:proofErr w:type="gramStart"/>
      <w:r w:rsidRPr="00B065F1">
        <w:rPr>
          <w:rFonts w:ascii="Times New Roman" w:hAnsi="Times New Roman" w:cs="Times New Roman"/>
          <w:sz w:val="24"/>
          <w:szCs w:val="24"/>
        </w:rPr>
        <w:t>Извещением  и</w:t>
      </w:r>
      <w:proofErr w:type="gramEnd"/>
      <w:r w:rsidRPr="00B065F1">
        <w:rPr>
          <w:rFonts w:ascii="Times New Roman" w:hAnsi="Times New Roman" w:cs="Times New Roman"/>
          <w:sz w:val="24"/>
          <w:szCs w:val="24"/>
        </w:rPr>
        <w:t xml:space="preserve"> Документацией о закупке и по правилам электронной площадки, на базе которой проводится закупка. </w:t>
      </w:r>
    </w:p>
    <w:p w:rsidR="00B065F1" w:rsidRPr="00B065F1" w:rsidRDefault="00B065F1" w:rsidP="00B065F1">
      <w:pPr>
        <w:pStyle w:val="2"/>
        <w:jc w:val="both"/>
        <w:rPr>
          <w:rFonts w:ascii="Times New Roman" w:hAnsi="Times New Roman" w:cs="Times New Roman"/>
          <w:color w:val="auto"/>
          <w:sz w:val="24"/>
          <w:szCs w:val="24"/>
        </w:rPr>
      </w:pPr>
      <w:bookmarkStart w:id="5" w:name="_Toc34730312"/>
      <w:r w:rsidRPr="00B065F1">
        <w:rPr>
          <w:rFonts w:ascii="Times New Roman" w:hAnsi="Times New Roman" w:cs="Times New Roman"/>
          <w:color w:val="auto"/>
          <w:sz w:val="24"/>
          <w:szCs w:val="24"/>
        </w:rPr>
        <w:t xml:space="preserve">Статья 72. Подача и прием Заявок, вскрытие конвертов и рассмотрение Заявок </w:t>
      </w:r>
      <w:proofErr w:type="gramStart"/>
      <w:r w:rsidRPr="00B065F1">
        <w:rPr>
          <w:rFonts w:ascii="Times New Roman" w:hAnsi="Times New Roman" w:cs="Times New Roman"/>
          <w:color w:val="auto"/>
          <w:sz w:val="24"/>
          <w:szCs w:val="24"/>
        </w:rPr>
        <w:t>участников  закупки</w:t>
      </w:r>
      <w:proofErr w:type="gramEnd"/>
      <w:r w:rsidRPr="00B065F1">
        <w:rPr>
          <w:rFonts w:ascii="Times New Roman" w:hAnsi="Times New Roman" w:cs="Times New Roman"/>
          <w:color w:val="auto"/>
          <w:sz w:val="24"/>
          <w:szCs w:val="24"/>
        </w:rPr>
        <w:t>.</w:t>
      </w:r>
      <w:bookmarkEnd w:id="5"/>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1. Участники закупки подают Заявки заказчику по форме и в сроки, установленные Документацией о закупке. Заявки, полученные позже установленного Извещением о проведении запроса цен и документацией о закупке срока, вскрываются, но не рассматриваются и не возвращаются подавшим их участникам закупки.</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 xml:space="preserve">2. Участник закупки имеет право подать только одну Заявку. В случае если участник закупки подал более одной Заявки на участие в запросе цен, при условии, что ранее поданные Заявки такого участника не отозваны им, все Заявки такого участника отклоняются без </w:t>
      </w:r>
      <w:proofErr w:type="gramStart"/>
      <w:r w:rsidRPr="00B065F1">
        <w:rPr>
          <w:rFonts w:ascii="Times New Roman" w:hAnsi="Times New Roman" w:cs="Times New Roman"/>
          <w:sz w:val="24"/>
          <w:szCs w:val="24"/>
        </w:rPr>
        <w:t>рассмотрения</w:t>
      </w:r>
      <w:proofErr w:type="gramEnd"/>
      <w:r w:rsidRPr="00B065F1">
        <w:rPr>
          <w:rFonts w:ascii="Times New Roman" w:hAnsi="Times New Roman" w:cs="Times New Roman"/>
          <w:sz w:val="24"/>
          <w:szCs w:val="24"/>
        </w:rPr>
        <w:t xml:space="preserve"> по существу. Заказчик по требованию участника закупки выдает расписку лицу, доставившему Заявку, о ее получении с указанием даты и времени получения.</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3. Участник закупки вправе отозвать свою заявку после подачи в любое время до истечения срока предоставления заявок в порядке, установленном документацией о закупке.</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4. Закупочная комиссия в установленные извещением о проведении запроса цен время и дату вскрывает поступившие конверты с Заявками и открывает доступ к электронным документам в случае проведения запроса цен в электронной форме, и проводит процедуру рассмотрения и оценки поданных Заявок.</w:t>
      </w:r>
    </w:p>
    <w:p w:rsidR="00B065F1" w:rsidRPr="00B065F1" w:rsidRDefault="00B065F1" w:rsidP="00B065F1">
      <w:pPr>
        <w:pStyle w:val="2"/>
        <w:jc w:val="both"/>
        <w:rPr>
          <w:rFonts w:ascii="Times New Roman" w:hAnsi="Times New Roman" w:cs="Times New Roman"/>
          <w:color w:val="auto"/>
          <w:sz w:val="24"/>
          <w:szCs w:val="24"/>
        </w:rPr>
      </w:pPr>
      <w:bookmarkStart w:id="6" w:name="_Toc34730313"/>
      <w:r w:rsidRPr="00B065F1">
        <w:rPr>
          <w:rFonts w:ascii="Times New Roman" w:hAnsi="Times New Roman" w:cs="Times New Roman"/>
          <w:color w:val="auto"/>
          <w:sz w:val="24"/>
          <w:szCs w:val="24"/>
        </w:rPr>
        <w:t>Статья 73. Рассмотрение и оценка заявок. Выбор победителя.</w:t>
      </w:r>
      <w:bookmarkEnd w:id="6"/>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 xml:space="preserve">1. Рассмотрение и оценка поступивших Заявок Участников закупки проводится закупочной комиссией в течение срока, не превышающего пять календарных дней со дня окончания срока подачи Заявок. </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2. Закупочная комиссия рассматривает и оценивает:</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1) правильность оформления Заявок, наличие всех необходимых сведений и документов, установленных Документацией о закупке, а также соответствие указанных сведений и документов требованиям, установленным Документацией о закупке и настоящим Положением;</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2) соответствие участников, а также привлеченных ими соисполнителей (субподрядчиков, субпоставщиков) для исполнения договора требованиям Документации о закупке, если такие требования были установлены в документации о закупке.</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При рассмотрении Заявок закупочная комиссии вправе направить запросы участникам закупки:</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а) об исправлении выявленных в ходе рассмотрения арифметических и грамматических ошибок в документах, представленных в составе Заявки.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цен;</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lastRenderedPageBreak/>
        <w:t xml:space="preserve">б) о разъяснении положений поданной Заявки. При этом допускаются уточняющие запросы, в том числе по техническим условиям Заявки (уточнение технических характеристик предлагаемых товаров, технологии выполнения работ, иных технических условий), при этом данные уточнения не должны изменять предмет закупки и изменять Заявку участника. </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 xml:space="preserve">Указанные запросы направляются участникам закупки в день заседания закупочной комиссии с использованием любых средств связи, в том числе по электронной почте, указанной в Заявке участника. Участник закупки, получивший такой запрос, обязан ответить на него в течение двух календарных дней со дня получения такого запроса так же с использованием любых средств связи, в том числе по электронной почте.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Все запросы и ответы на них (при наличии) отражаются в протоколе оценки и сопоставления предложений участников закупки. </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3. По результатам проведения рассмотрения Заявок, закупочная комиссия имеет право отклонить Заявки, которые:</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 не отвечают требованиям к форме, оформлению и составу Заявки;</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 не отвечают требованиям Документации о закупке и/или требованиям настоящего Положения;</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 содержат предложения, по существу не отвечающие коммерческим или договорным требованиям Документации о закупке;</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 подавшие их участники, а также указанные в заявке соисполнители (субподрядчики, субпоставщики) не соответствуют требованиям Документации о закупке, если таковые требования были установлены в документации о закупке.</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 содержат недостоверные сведения об участнике закупки или о предлагаемых к поставке товаров, работ, услуг;</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Результаты рассмотрения Заявок участников закупки отражаются в протоколе рассмотрения и оценки с указанием участников, предложения которых не были допущены к участию в запросе цен с указанием причин отклонения со ссылкой на настоящее Положение и положения Документации о закупке, которым не соответствует представленная Заявка с указанием несоответствий.</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 xml:space="preserve">4. При рассмотрении и оценке Заявок закупочная комиссия проводит их ранжирование по степени предпочтительности в соответствии с критериями и порядком оценки, установленными в Документации о закупке. </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w:t>
      </w:r>
      <w:r w:rsidRPr="00B065F1">
        <w:rPr>
          <w:rFonts w:ascii="Times New Roman" w:hAnsi="Times New Roman" w:cs="Times New Roman"/>
          <w:sz w:val="24"/>
          <w:szCs w:val="24"/>
          <w:shd w:val="clear" w:color="auto" w:fill="FFFFFF"/>
        </w:rPr>
        <w:t>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065F1">
        <w:rPr>
          <w:rFonts w:ascii="Times New Roman" w:hAnsi="Times New Roman" w:cs="Times New Roman"/>
          <w:sz w:val="24"/>
          <w:szCs w:val="24"/>
        </w:rPr>
        <w:t xml:space="preserve">.  По результатам рассмотрения и оценки Заявок закупочная комиссия принимает решение о выборе победителя запроса цен или принимает решение о проведении </w:t>
      </w:r>
      <w:r w:rsidR="00AB0605" w:rsidRPr="00B065F1">
        <w:rPr>
          <w:rFonts w:ascii="Times New Roman" w:hAnsi="Times New Roman" w:cs="Times New Roman"/>
          <w:sz w:val="24"/>
          <w:szCs w:val="24"/>
        </w:rPr>
        <w:t>процедуры переторжки</w:t>
      </w:r>
      <w:r w:rsidRPr="00B065F1">
        <w:rPr>
          <w:rFonts w:ascii="Times New Roman" w:hAnsi="Times New Roman" w:cs="Times New Roman"/>
          <w:sz w:val="24"/>
          <w:szCs w:val="24"/>
        </w:rPr>
        <w:t xml:space="preserve"> в соответствии с положениями частей 7-11 статьи 10 настоящего Положения, если возможность проведения переторжки указана в Документации о закупке.</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5. Решение закупочной комиссии о результатах рассмотрения и оценки Заявок участников оформляется Протоколом рассмотрения и оценки Заявок участников запроса цен, в котором должны содержаться следующие сведения:</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1) наименование, место нахождения, почтовый адрес, адрес электронной почты и контактный телефон заказчика;</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2) предмет закупки;</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3) сведения о начальной (максимальной) цене договора;</w:t>
      </w:r>
    </w:p>
    <w:p w:rsidR="00B065F1" w:rsidRPr="00B065F1" w:rsidRDefault="00B065F1" w:rsidP="00B065F1">
      <w:pPr>
        <w:shd w:val="clear" w:color="auto" w:fill="FFFFFF"/>
        <w:spacing w:after="0" w:line="240" w:lineRule="auto"/>
        <w:jc w:val="both"/>
        <w:rPr>
          <w:rFonts w:ascii="Times New Roman" w:hAnsi="Times New Roman" w:cs="Times New Roman"/>
          <w:color w:val="22272F"/>
          <w:sz w:val="24"/>
          <w:szCs w:val="24"/>
        </w:rPr>
      </w:pPr>
      <w:r w:rsidRPr="00B065F1">
        <w:rPr>
          <w:rFonts w:ascii="Times New Roman" w:hAnsi="Times New Roman" w:cs="Times New Roman"/>
          <w:color w:val="22272F"/>
          <w:sz w:val="24"/>
          <w:szCs w:val="24"/>
        </w:rPr>
        <w:t>4) дата подписания протокола;</w:t>
      </w:r>
    </w:p>
    <w:p w:rsidR="00B065F1" w:rsidRPr="00B065F1" w:rsidRDefault="00B065F1" w:rsidP="00B065F1">
      <w:pPr>
        <w:shd w:val="clear" w:color="auto" w:fill="FFFFFF"/>
        <w:spacing w:after="0" w:line="240" w:lineRule="auto"/>
        <w:jc w:val="both"/>
        <w:rPr>
          <w:rFonts w:ascii="Times New Roman" w:hAnsi="Times New Roman" w:cs="Times New Roman"/>
          <w:color w:val="22272F"/>
          <w:sz w:val="24"/>
          <w:szCs w:val="24"/>
        </w:rPr>
      </w:pPr>
      <w:r w:rsidRPr="00B065F1">
        <w:rPr>
          <w:rFonts w:ascii="Times New Roman" w:hAnsi="Times New Roman" w:cs="Times New Roman"/>
          <w:color w:val="22272F"/>
          <w:sz w:val="24"/>
          <w:szCs w:val="24"/>
        </w:rPr>
        <w:t>5) количество поданных на участие в закупке Заявок, а также дата и время регистрации каждой такой заявки;</w:t>
      </w:r>
    </w:p>
    <w:p w:rsidR="00B065F1" w:rsidRPr="00B065F1" w:rsidRDefault="00B065F1" w:rsidP="00B065F1">
      <w:pPr>
        <w:shd w:val="clear" w:color="auto" w:fill="FFFFFF"/>
        <w:spacing w:after="0" w:line="240" w:lineRule="auto"/>
        <w:jc w:val="both"/>
        <w:rPr>
          <w:rFonts w:ascii="Times New Roman" w:hAnsi="Times New Roman" w:cs="Times New Roman"/>
          <w:color w:val="22272F"/>
          <w:sz w:val="24"/>
          <w:szCs w:val="24"/>
        </w:rPr>
      </w:pPr>
      <w:r w:rsidRPr="00B065F1">
        <w:rPr>
          <w:rFonts w:ascii="Times New Roman" w:hAnsi="Times New Roman" w:cs="Times New Roman"/>
          <w:color w:val="22272F"/>
          <w:sz w:val="24"/>
          <w:szCs w:val="24"/>
        </w:rPr>
        <w:lastRenderedPageBreak/>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065F1" w:rsidRPr="00B065F1" w:rsidRDefault="00B065F1" w:rsidP="00B065F1">
      <w:pPr>
        <w:shd w:val="clear" w:color="auto" w:fill="FFFFFF"/>
        <w:spacing w:after="0" w:line="240" w:lineRule="auto"/>
        <w:jc w:val="both"/>
        <w:rPr>
          <w:rFonts w:ascii="Times New Roman" w:hAnsi="Times New Roman" w:cs="Times New Roman"/>
          <w:color w:val="22272F"/>
          <w:sz w:val="24"/>
          <w:szCs w:val="24"/>
        </w:rPr>
      </w:pPr>
      <w:r w:rsidRPr="00B065F1">
        <w:rPr>
          <w:rFonts w:ascii="Times New Roman" w:hAnsi="Times New Roman" w:cs="Times New Roman"/>
          <w:color w:val="22272F"/>
          <w:sz w:val="24"/>
          <w:szCs w:val="24"/>
        </w:rPr>
        <w:t>а) количества заявок на участие в закупке, которые отклонены;</w:t>
      </w:r>
    </w:p>
    <w:p w:rsidR="00B065F1" w:rsidRPr="00B065F1" w:rsidRDefault="00B065F1" w:rsidP="00B065F1">
      <w:pPr>
        <w:shd w:val="clear" w:color="auto" w:fill="FFFFFF"/>
        <w:spacing w:after="0" w:line="240" w:lineRule="auto"/>
        <w:jc w:val="both"/>
        <w:rPr>
          <w:rFonts w:ascii="Times New Roman" w:hAnsi="Times New Roman" w:cs="Times New Roman"/>
          <w:color w:val="22272F"/>
          <w:sz w:val="24"/>
          <w:szCs w:val="24"/>
        </w:rPr>
      </w:pPr>
      <w:r w:rsidRPr="00B065F1">
        <w:rPr>
          <w:rFonts w:ascii="Times New Roman" w:hAnsi="Times New Roman" w:cs="Times New Roman"/>
          <w:color w:val="22272F"/>
          <w:sz w:val="24"/>
          <w:szCs w:val="24"/>
        </w:rPr>
        <w:t>б) оснований отклонения каждой заявки на участие в закупке с указанием норм настоящего Положения о закупке, положений Документации о закупке, норм извещения о проведении запроса цен, которым не соответствует такая заявка;</w:t>
      </w:r>
    </w:p>
    <w:p w:rsidR="00B065F1" w:rsidRPr="00B065F1" w:rsidRDefault="00B065F1" w:rsidP="00B065F1">
      <w:pPr>
        <w:shd w:val="clear" w:color="auto" w:fill="FFFFFF"/>
        <w:spacing w:after="0" w:line="240" w:lineRule="auto"/>
        <w:jc w:val="both"/>
        <w:rPr>
          <w:rFonts w:ascii="Times New Roman" w:hAnsi="Times New Roman" w:cs="Times New Roman"/>
          <w:color w:val="22272F"/>
          <w:sz w:val="24"/>
          <w:szCs w:val="24"/>
        </w:rPr>
      </w:pPr>
      <w:r w:rsidRPr="00B065F1">
        <w:rPr>
          <w:rFonts w:ascii="Times New Roman" w:hAnsi="Times New Roman" w:cs="Times New Roman"/>
          <w:color w:val="22272F"/>
          <w:sz w:val="24"/>
          <w:szCs w:val="24"/>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B065F1" w:rsidRPr="00B065F1" w:rsidRDefault="00B065F1" w:rsidP="00B065F1">
      <w:pPr>
        <w:shd w:val="clear" w:color="auto" w:fill="FFFFFF"/>
        <w:spacing w:after="0" w:line="240" w:lineRule="auto"/>
        <w:jc w:val="both"/>
        <w:rPr>
          <w:rFonts w:ascii="Times New Roman" w:hAnsi="Times New Roman" w:cs="Times New Roman"/>
          <w:color w:val="22272F"/>
          <w:sz w:val="24"/>
          <w:szCs w:val="24"/>
        </w:rPr>
      </w:pPr>
      <w:r w:rsidRPr="00B065F1">
        <w:rPr>
          <w:rFonts w:ascii="Times New Roman" w:hAnsi="Times New Roman" w:cs="Times New Roman"/>
          <w:color w:val="22272F"/>
          <w:sz w:val="24"/>
          <w:szCs w:val="24"/>
        </w:rPr>
        <w:t>8) причины, по которым запрос цен признан несостоявшейся, в случае его признания таковым;</w:t>
      </w:r>
    </w:p>
    <w:p w:rsidR="00B065F1" w:rsidRPr="00B065F1" w:rsidRDefault="00B065F1" w:rsidP="00B065F1">
      <w:pPr>
        <w:shd w:val="clear" w:color="auto" w:fill="FFFFFF"/>
        <w:spacing w:after="0" w:line="240" w:lineRule="auto"/>
        <w:jc w:val="both"/>
        <w:rPr>
          <w:rFonts w:ascii="Times New Roman" w:hAnsi="Times New Roman" w:cs="Times New Roman"/>
          <w:color w:val="22272F"/>
          <w:sz w:val="24"/>
          <w:szCs w:val="24"/>
        </w:rPr>
      </w:pPr>
      <w:r w:rsidRPr="00B065F1">
        <w:rPr>
          <w:rFonts w:ascii="Times New Roman" w:hAnsi="Times New Roman" w:cs="Times New Roman"/>
          <w:color w:val="22272F"/>
          <w:sz w:val="24"/>
          <w:szCs w:val="24"/>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в </w:t>
      </w:r>
      <w:r w:rsidRPr="00B065F1">
        <w:rPr>
          <w:rFonts w:ascii="Times New Roman" w:hAnsi="Times New Roman" w:cs="Times New Roman"/>
          <w:sz w:val="24"/>
          <w:szCs w:val="24"/>
          <w:shd w:val="clear" w:color="auto" w:fill="FFFFFF"/>
        </w:rPr>
        <w:t>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065F1">
        <w:rPr>
          <w:rFonts w:ascii="Times New Roman" w:hAnsi="Times New Roman" w:cs="Times New Roman"/>
          <w:sz w:val="24"/>
          <w:szCs w:val="24"/>
        </w:rPr>
        <w:t xml:space="preserve"> По результатам рассмотрения и оценки Заявок участников и с учетом результатов переторжки (в случае ее проведения) закупочная комиссия принимает решение о выборе победителя запроса цен.</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6. Решение закупочной комиссии о результатах рассмотрения и оценки заявок участников по итогам переторжки (в случае ее проведения) оформляется протоколом рассмотрения и оценки заявок участников запроса цен с окончательными предложениями, в котором должны содержаться следующие сведения:</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1) наименование, место нахождения, почтовый адрес, адрес электронной почты и контактный телефон заказчика;</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2) предмет закупки;</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3) сведения о начальной (максимальной) цене договора;</w:t>
      </w:r>
    </w:p>
    <w:p w:rsidR="00B065F1" w:rsidRPr="00B065F1" w:rsidRDefault="00B065F1" w:rsidP="00B065F1">
      <w:pPr>
        <w:shd w:val="clear" w:color="auto" w:fill="FFFFFF"/>
        <w:spacing w:after="0" w:line="240" w:lineRule="auto"/>
        <w:jc w:val="both"/>
        <w:rPr>
          <w:rFonts w:ascii="Times New Roman" w:hAnsi="Times New Roman" w:cs="Times New Roman"/>
          <w:color w:val="22272F"/>
          <w:sz w:val="24"/>
          <w:szCs w:val="24"/>
        </w:rPr>
      </w:pPr>
      <w:r w:rsidRPr="00B065F1">
        <w:rPr>
          <w:rFonts w:ascii="Times New Roman" w:hAnsi="Times New Roman" w:cs="Times New Roman"/>
          <w:color w:val="22272F"/>
          <w:sz w:val="24"/>
          <w:szCs w:val="24"/>
        </w:rPr>
        <w:t>4) дата подписания протокола;</w:t>
      </w:r>
    </w:p>
    <w:p w:rsidR="00B065F1" w:rsidRPr="00B065F1" w:rsidRDefault="00B065F1" w:rsidP="00B065F1">
      <w:pPr>
        <w:shd w:val="clear" w:color="auto" w:fill="FFFFFF"/>
        <w:spacing w:after="0" w:line="240" w:lineRule="auto"/>
        <w:jc w:val="both"/>
        <w:rPr>
          <w:rFonts w:ascii="Times New Roman" w:hAnsi="Times New Roman" w:cs="Times New Roman"/>
          <w:color w:val="22272F"/>
          <w:sz w:val="24"/>
          <w:szCs w:val="24"/>
        </w:rPr>
      </w:pPr>
      <w:r w:rsidRPr="00B065F1">
        <w:rPr>
          <w:rFonts w:ascii="Times New Roman" w:hAnsi="Times New Roman" w:cs="Times New Roman"/>
          <w:color w:val="22272F"/>
          <w:sz w:val="24"/>
          <w:szCs w:val="24"/>
        </w:rPr>
        <w:t>5) количество поданных на участие в переторжке Заявок с окончательными предложениями участников закупки, а также дата и время регистрации каждой такой Заявки;</w:t>
      </w:r>
    </w:p>
    <w:p w:rsidR="00B065F1" w:rsidRPr="00B065F1" w:rsidRDefault="00B065F1" w:rsidP="00B065F1">
      <w:pPr>
        <w:pStyle w:val="s1"/>
        <w:shd w:val="clear" w:color="auto" w:fill="FFFFFF"/>
        <w:spacing w:before="0" w:beforeAutospacing="0" w:after="0" w:afterAutospacing="0"/>
        <w:ind w:firstLine="708"/>
        <w:jc w:val="both"/>
        <w:rPr>
          <w:color w:val="22272F"/>
        </w:rPr>
      </w:pPr>
      <w:r w:rsidRPr="00B065F1">
        <w:rPr>
          <w:color w:val="22272F"/>
        </w:rPr>
        <w:t>6) порядковые номера Заявок с окончательными предложениями, принимавших участие в переторжке, в порядке уменьшения степени выгодности содержащихся в них условий исполнения договора, включая информацию о ценовых предложениях и/или иных предложениях участников закупки в соответствии с положениями Документации о закупке. Заявке с окончательным предложением, в которой содержатся лучшие условия исполнения договора, присваивается первый номер. В случае, если в нескольких Заявках с окончательными предложениями содержатся одинаковые условия исполнения договора, меньший порядковый номер присваивается той Заявке с окончательными предложениями, которая поступила ранее других Заявок с окончательными предложениями, содержащими такие же условия;</w:t>
      </w:r>
    </w:p>
    <w:p w:rsidR="00B065F1" w:rsidRPr="00B065F1" w:rsidRDefault="00B065F1" w:rsidP="00B065F1">
      <w:pPr>
        <w:pStyle w:val="s1"/>
        <w:shd w:val="clear" w:color="auto" w:fill="FFFFFF"/>
        <w:spacing w:before="0" w:beforeAutospacing="0" w:after="0" w:afterAutospacing="0"/>
        <w:ind w:firstLine="708"/>
        <w:jc w:val="both"/>
        <w:rPr>
          <w:color w:val="22272F"/>
        </w:rPr>
      </w:pPr>
      <w:r w:rsidRPr="00B065F1">
        <w:rPr>
          <w:color w:val="22272F"/>
        </w:rPr>
        <w:t>7) результаты рассмотрения и оценки Заявок с окончательными предложениями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065F1" w:rsidRPr="00B065F1" w:rsidRDefault="00B065F1" w:rsidP="00B065F1">
      <w:pPr>
        <w:pStyle w:val="s1"/>
        <w:shd w:val="clear" w:color="auto" w:fill="FFFFFF"/>
        <w:spacing w:before="0" w:beforeAutospacing="0" w:after="0" w:afterAutospacing="0"/>
        <w:ind w:firstLine="708"/>
        <w:jc w:val="both"/>
        <w:rPr>
          <w:color w:val="22272F"/>
        </w:rPr>
      </w:pPr>
      <w:r w:rsidRPr="00B065F1">
        <w:rPr>
          <w:color w:val="22272F"/>
        </w:rPr>
        <w:t>а) количества заявок с окончательными предложениями, которые отклонены;</w:t>
      </w:r>
    </w:p>
    <w:p w:rsidR="00B065F1" w:rsidRPr="00B065F1" w:rsidRDefault="00B065F1" w:rsidP="00B065F1">
      <w:pPr>
        <w:pStyle w:val="s1"/>
        <w:shd w:val="clear" w:color="auto" w:fill="FFFFFF"/>
        <w:spacing w:before="0" w:beforeAutospacing="0" w:after="0" w:afterAutospacing="0"/>
        <w:ind w:firstLine="708"/>
        <w:jc w:val="both"/>
        <w:rPr>
          <w:color w:val="22272F"/>
        </w:rPr>
      </w:pPr>
      <w:r w:rsidRPr="00B065F1">
        <w:rPr>
          <w:color w:val="22272F"/>
        </w:rPr>
        <w:t>б) оснований отклонения каждой заявки с окончательным предложением с указанием Положений документации о закупке, Извещения о проведении запроса цен, которым не соответствуют такая Заявка с окончательным предложением;</w:t>
      </w:r>
    </w:p>
    <w:p w:rsidR="00B065F1" w:rsidRPr="00B065F1" w:rsidRDefault="00B065F1" w:rsidP="00B065F1">
      <w:pPr>
        <w:pStyle w:val="s1"/>
        <w:shd w:val="clear" w:color="auto" w:fill="FFFFFF"/>
        <w:spacing w:before="0" w:beforeAutospacing="0" w:after="0" w:afterAutospacing="0"/>
        <w:ind w:firstLine="708"/>
        <w:jc w:val="both"/>
        <w:rPr>
          <w:color w:val="22272F"/>
        </w:rPr>
      </w:pPr>
      <w:r w:rsidRPr="00B065F1">
        <w:rPr>
          <w:color w:val="22272F"/>
        </w:rPr>
        <w:lastRenderedPageBreak/>
        <w:t>8) причины, по которым закупка признана несостоявшейся, в случае признания ее таковой;</w:t>
      </w:r>
    </w:p>
    <w:p w:rsidR="00B065F1" w:rsidRPr="00B065F1" w:rsidRDefault="00B065F1" w:rsidP="00B065F1">
      <w:pPr>
        <w:pStyle w:val="s1"/>
        <w:shd w:val="clear" w:color="auto" w:fill="FFFFFF"/>
        <w:spacing w:before="0" w:beforeAutospacing="0" w:after="0" w:afterAutospacing="0"/>
        <w:ind w:firstLine="708"/>
        <w:jc w:val="both"/>
        <w:rPr>
          <w:color w:val="22272F"/>
        </w:rPr>
      </w:pPr>
      <w:r w:rsidRPr="00B065F1">
        <w:rPr>
          <w:color w:val="22272F"/>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B065F1" w:rsidRPr="00B065F1" w:rsidRDefault="00B065F1" w:rsidP="00B065F1">
      <w:pPr>
        <w:pStyle w:val="s1"/>
        <w:shd w:val="clear" w:color="auto" w:fill="FFFFFF"/>
        <w:spacing w:before="0" w:beforeAutospacing="0" w:after="0" w:afterAutospacing="0"/>
        <w:ind w:firstLine="708"/>
        <w:jc w:val="both"/>
      </w:pPr>
      <w:r w:rsidRPr="00B065F1">
        <w:t xml:space="preserve">7. Протоколы рассмотрения и оценки Заявок участников </w:t>
      </w:r>
      <w:proofErr w:type="gramStart"/>
      <w:r w:rsidRPr="00B065F1">
        <w:t>закупки  и</w:t>
      </w:r>
      <w:proofErr w:type="gramEnd"/>
      <w:r w:rsidRPr="00B065F1">
        <w:t xml:space="preserve"> рассмотрения и оценки Заявок участников закупки с окончательными предложениями, размещаются Заказчиком в Единой информационной системе в порядке и в сроки, установленные статьей 13 настоящего Положения. </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8. Заказчик в течение пяти календарных дней со дня размещения в Единой информационной системе Протокола рассмотрения и оценки Заявок участников закупки или Протокола рассмотрения и оценки Заявок с окончательными предложениями, передает победителю в проведении запроса цен проект договора, который составляется путем включения в него цены и иных условий исполнения договора, предложенных победителем запроса цен.</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9. В случае если победитель запроса цен в срок, указанный в Документации о закупке, не представил Заказчику подписанный договор, такой победитель признается уклонившимся от заключения договора.</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В случае уклонения победителя запроса цен от заключения договора с Заказчиком, Заказчик вправе заключить договор с участником, предложившим лучшие после победителя условия исполнения договора и занявшим второе место. 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10. Запрос цен признается несостоявшимся в случае если:</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1) подана только одна Заявка на участие в запросе цен или на основании результатов рассмотрения и оценки закупочной комиссией принято решение о допуске к участию в запросе цен единственного участника закупки, из всех подавших Заявки.</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В таком случае Заказчик вправе заключить договор с единственным участником запроса цен при условии, что его предложение соответствует требованиям документации о закупке;</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2) не подано ни одного предложения на участие в открытом запросе цен;</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3) на основании результатов рассмотрения закупочной комиссией принято решение об отклонении всех предложений на участие в открытом запросе цен.</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 xml:space="preserve">11. В случаях, если запрос цен признается несостоявшимся в соответствии с </w:t>
      </w:r>
      <w:proofErr w:type="gramStart"/>
      <w:r w:rsidRPr="00B065F1">
        <w:rPr>
          <w:rFonts w:ascii="Times New Roman" w:hAnsi="Times New Roman" w:cs="Times New Roman"/>
          <w:sz w:val="24"/>
          <w:szCs w:val="24"/>
        </w:rPr>
        <w:t>пунктами  2</w:t>
      </w:r>
      <w:proofErr w:type="gramEnd"/>
      <w:r w:rsidRPr="00B065F1">
        <w:rPr>
          <w:rFonts w:ascii="Times New Roman" w:hAnsi="Times New Roman" w:cs="Times New Roman"/>
          <w:sz w:val="24"/>
          <w:szCs w:val="24"/>
        </w:rPr>
        <w:t xml:space="preserve"> и 3 части 10 настоящей статьи, заказчик по решению закупочной комиссии, вправе:</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1) отказаться от проведения повторной процедуры закупки и провести закуп из единого источника, при этом договор должен быть заключен на условиях и по цене, установленных документацией о закупке;</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2) объявить о проведении повторного запроса цен. При этом заказчик вправе изменить условия запроса цен;</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3) заключить договор с использованием иного способа закупки, предусмотренного настоящим Положением.</w:t>
      </w:r>
    </w:p>
    <w:p w:rsidR="00B065F1" w:rsidRPr="00B065F1" w:rsidRDefault="00B065F1" w:rsidP="00B065F1">
      <w:pPr>
        <w:pStyle w:val="2"/>
        <w:jc w:val="both"/>
        <w:rPr>
          <w:rFonts w:ascii="Times New Roman" w:hAnsi="Times New Roman" w:cs="Times New Roman"/>
          <w:color w:val="auto"/>
          <w:sz w:val="24"/>
          <w:szCs w:val="24"/>
        </w:rPr>
      </w:pPr>
      <w:bookmarkStart w:id="7" w:name="_Toc34730314"/>
      <w:r w:rsidRPr="00B065F1">
        <w:rPr>
          <w:rFonts w:ascii="Times New Roman" w:hAnsi="Times New Roman" w:cs="Times New Roman"/>
          <w:color w:val="auto"/>
          <w:sz w:val="24"/>
          <w:szCs w:val="24"/>
        </w:rPr>
        <w:t>Статья 74. Заключение договора и порядок опубликования информации об итогах проведения запроса цен.</w:t>
      </w:r>
      <w:bookmarkEnd w:id="7"/>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 xml:space="preserve">1. Договор между заказчиком и победителем запроса цен может быть заключен не ранее чем через десять и не позднее чем в течение двадцати календарных дней со дня подписания протокола рассмотрения и оценки Заявок участников запроса цен или Протокола рассмотрения и оценки Заявок участников запроса цен с окончательными предложениями. </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 xml:space="preserve">2. Условия договора определяются в соответствии с требованиями Заказчика указанными в Документации о закупке и сведениями, содержащимися в Заявке участника запроса цен или Заявке с окончательными предложениями. </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 xml:space="preserve">3. Заказчик вправе отказаться от заключения договора по итогам запроса </w:t>
      </w:r>
      <w:proofErr w:type="gramStart"/>
      <w:r w:rsidRPr="00B065F1">
        <w:rPr>
          <w:rFonts w:ascii="Times New Roman" w:hAnsi="Times New Roman" w:cs="Times New Roman"/>
          <w:sz w:val="24"/>
          <w:szCs w:val="24"/>
        </w:rPr>
        <w:t>цен  в</w:t>
      </w:r>
      <w:proofErr w:type="gramEnd"/>
      <w:r w:rsidRPr="00B065F1">
        <w:rPr>
          <w:rFonts w:ascii="Times New Roman" w:hAnsi="Times New Roman" w:cs="Times New Roman"/>
          <w:sz w:val="24"/>
          <w:szCs w:val="24"/>
        </w:rPr>
        <w:t xml:space="preserve"> любое время, в случае, установленном в части 3 статьи 9 настоящего Положения о закупке, не </w:t>
      </w:r>
      <w:r w:rsidRPr="00B065F1">
        <w:rPr>
          <w:rFonts w:ascii="Times New Roman" w:hAnsi="Times New Roman" w:cs="Times New Roman"/>
          <w:sz w:val="24"/>
          <w:szCs w:val="24"/>
        </w:rPr>
        <w:lastRenderedPageBreak/>
        <w:t>возмещая при этом участникам запроса цен, понесенные ими расходы в связи с участием в процедуре запроса цен</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4. В случае отказа заказчика от заключения договора по итогам запроса цен, запрос цен признается несостоявшимся и информация об этом, а также об отказе заказчика от заключения договора по итогам процедуры запроса цен со ссылкой на часть 3 настоящей статьи отражается в протоколе рассмотрения и оценки Заявок участников запроса цен.  В этом случае такой Протокол должен содержать следующие сведения:</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1) наименование, место нахождения, почтовый адрес, адрес электронной почты и контактный телефон заказчика;</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2) предмет закупки;</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3) сведения о начальной (максимальной) цене договора;</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4) сведения об участниках закупки, Заявки которых были рассмотрены, с указанием предложений таких участников, являющихся критерием оценки в соответствии с Документацией о закупке;</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5) отказ заказчика от заключения договора по итогам процедуры рассмотрения и оценки Заявок участников закупки со ссылкой на настоящее Положение;</w:t>
      </w:r>
    </w:p>
    <w:p w:rsidR="00B065F1" w:rsidRPr="00B065F1" w:rsidRDefault="00B065F1" w:rsidP="00B065F1">
      <w:pPr>
        <w:spacing w:after="0" w:line="240" w:lineRule="auto"/>
        <w:jc w:val="both"/>
        <w:rPr>
          <w:rFonts w:ascii="Times New Roman" w:hAnsi="Times New Roman" w:cs="Times New Roman"/>
          <w:sz w:val="24"/>
          <w:szCs w:val="24"/>
        </w:rPr>
      </w:pPr>
      <w:r w:rsidRPr="00B065F1">
        <w:rPr>
          <w:rFonts w:ascii="Times New Roman" w:hAnsi="Times New Roman" w:cs="Times New Roman"/>
          <w:sz w:val="24"/>
          <w:szCs w:val="24"/>
        </w:rPr>
        <w:t xml:space="preserve">6) </w:t>
      </w:r>
      <w:proofErr w:type="gramStart"/>
      <w:r w:rsidRPr="00B065F1">
        <w:rPr>
          <w:rFonts w:ascii="Times New Roman" w:hAnsi="Times New Roman" w:cs="Times New Roman"/>
          <w:sz w:val="24"/>
          <w:szCs w:val="24"/>
        </w:rPr>
        <w:t>В</w:t>
      </w:r>
      <w:proofErr w:type="gramEnd"/>
      <w:r w:rsidRPr="00B065F1">
        <w:rPr>
          <w:rFonts w:ascii="Times New Roman" w:hAnsi="Times New Roman" w:cs="Times New Roman"/>
          <w:sz w:val="24"/>
          <w:szCs w:val="24"/>
        </w:rPr>
        <w:t xml:space="preserve"> случае отказа от заключения договора по итогам запроса цен после размещения в Единой информационной системе Протокола рассмотрения и оценки Заявок участников закупки или Протокола рассмотрения и оценки Заявок участников запроса цен с окончательными предложениями в соответствии со статьей 73 настоящего Положения, указанный Протокол подлежит отмене, о чем делается отметка в новом Протоколе рассмотрения и оценки Заявок со ссылкой на настоящее Положение.</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B065F1" w:rsidRPr="00B065F1" w:rsidRDefault="00B065F1" w:rsidP="00B065F1">
      <w:pPr>
        <w:spacing w:after="0" w:line="240" w:lineRule="auto"/>
        <w:ind w:firstLine="708"/>
        <w:jc w:val="both"/>
        <w:rPr>
          <w:rFonts w:ascii="Times New Roman" w:hAnsi="Times New Roman" w:cs="Times New Roman"/>
          <w:sz w:val="24"/>
          <w:szCs w:val="24"/>
          <w:shd w:val="clear" w:color="auto" w:fill="FFFFFF"/>
        </w:rPr>
      </w:pPr>
      <w:r w:rsidRPr="00B065F1">
        <w:rPr>
          <w:rFonts w:ascii="Times New Roman" w:hAnsi="Times New Roman" w:cs="Times New Roman"/>
          <w:sz w:val="24"/>
          <w:szCs w:val="24"/>
        </w:rPr>
        <w:t xml:space="preserve">5. </w:t>
      </w:r>
      <w:r w:rsidRPr="00B065F1">
        <w:rPr>
          <w:rFonts w:ascii="Times New Roman" w:hAnsi="Times New Roman" w:cs="Times New Roman"/>
          <w:sz w:val="24"/>
          <w:szCs w:val="24"/>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65F1" w:rsidRPr="00B065F1" w:rsidRDefault="00B065F1" w:rsidP="00B065F1">
      <w:pPr>
        <w:spacing w:after="0" w:line="240" w:lineRule="auto"/>
        <w:ind w:firstLine="708"/>
        <w:jc w:val="both"/>
        <w:rPr>
          <w:rFonts w:ascii="Times New Roman" w:hAnsi="Times New Roman" w:cs="Times New Roman"/>
          <w:sz w:val="24"/>
          <w:szCs w:val="24"/>
          <w:shd w:val="clear" w:color="auto" w:fill="FFFFFF"/>
        </w:rPr>
      </w:pPr>
      <w:r w:rsidRPr="00B065F1">
        <w:rPr>
          <w:rFonts w:ascii="Times New Roman" w:hAnsi="Times New Roman" w:cs="Times New Roman"/>
          <w:sz w:val="24"/>
          <w:szCs w:val="24"/>
          <w:shd w:val="clear" w:color="auto" w:fill="FFFFFF"/>
        </w:rPr>
        <w:t>6. Если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Заявка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065F1" w:rsidRPr="00B065F1" w:rsidRDefault="00B065F1" w:rsidP="00B065F1">
      <w:pPr>
        <w:pStyle w:val="2"/>
        <w:jc w:val="both"/>
        <w:rPr>
          <w:rFonts w:ascii="Times New Roman" w:hAnsi="Times New Roman" w:cs="Times New Roman"/>
          <w:color w:val="auto"/>
          <w:sz w:val="24"/>
          <w:szCs w:val="24"/>
        </w:rPr>
      </w:pPr>
      <w:bookmarkStart w:id="8" w:name="_Toc34730315"/>
      <w:r w:rsidRPr="00B065F1">
        <w:rPr>
          <w:rFonts w:ascii="Times New Roman" w:hAnsi="Times New Roman" w:cs="Times New Roman"/>
          <w:color w:val="auto"/>
          <w:sz w:val="24"/>
          <w:szCs w:val="24"/>
        </w:rPr>
        <w:t>Статья 75. Отклонение Заявок с демпинговой ценой.</w:t>
      </w:r>
      <w:bookmarkEnd w:id="8"/>
    </w:p>
    <w:p w:rsidR="00B065F1" w:rsidRPr="00B065F1" w:rsidRDefault="00B065F1" w:rsidP="00B065F1">
      <w:pPr>
        <w:spacing w:after="0" w:line="240" w:lineRule="auto"/>
        <w:ind w:firstLine="708"/>
        <w:jc w:val="both"/>
        <w:rPr>
          <w:rFonts w:ascii="Times New Roman" w:eastAsiaTheme="minorHAnsi" w:hAnsi="Times New Roman" w:cs="Times New Roman"/>
          <w:sz w:val="24"/>
          <w:szCs w:val="24"/>
          <w:lang w:eastAsia="en-US"/>
        </w:rPr>
      </w:pPr>
      <w:r w:rsidRPr="00B065F1">
        <w:rPr>
          <w:rFonts w:ascii="Times New Roman" w:eastAsiaTheme="minorHAnsi" w:hAnsi="Times New Roman" w:cs="Times New Roman"/>
          <w:sz w:val="24"/>
          <w:szCs w:val="24"/>
        </w:rPr>
        <w:t>1. Закупочная комиссия вправе отклонить Заявку участника запроса цен, если установлено, что предложенная в ней цена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запроса цен, и у Заказчика возникли обоснованные сомнения в способности участника запроса цен исполнить договор на предложенных в такой Заявке условиях</w:t>
      </w:r>
      <w:r w:rsidRPr="00B065F1">
        <w:rPr>
          <w:rFonts w:ascii="Times New Roman" w:eastAsiaTheme="minorHAnsi" w:hAnsi="Times New Roman" w:cs="Times New Roman"/>
          <w:sz w:val="24"/>
          <w:szCs w:val="24"/>
          <w:lang w:eastAsia="en-US"/>
        </w:rPr>
        <w:t xml:space="preserve">. </w:t>
      </w:r>
    </w:p>
    <w:p w:rsidR="00B065F1" w:rsidRPr="00B065F1" w:rsidRDefault="00B065F1" w:rsidP="00B065F1">
      <w:pPr>
        <w:spacing w:after="0" w:line="240" w:lineRule="auto"/>
        <w:ind w:firstLine="708"/>
        <w:jc w:val="both"/>
        <w:rPr>
          <w:rFonts w:ascii="Times New Roman" w:eastAsia="Calibri" w:hAnsi="Times New Roman" w:cs="Times New Roman"/>
          <w:sz w:val="24"/>
          <w:szCs w:val="24"/>
          <w:shd w:val="clear" w:color="auto" w:fill="FFFFFF"/>
          <w:lang w:eastAsia="en-US"/>
        </w:rPr>
      </w:pPr>
      <w:r w:rsidRPr="00B065F1">
        <w:rPr>
          <w:rFonts w:ascii="Times New Roman" w:eastAsiaTheme="minorHAnsi" w:hAnsi="Times New Roman" w:cs="Times New Roman"/>
          <w:sz w:val="24"/>
          <w:szCs w:val="24"/>
          <w:lang w:eastAsia="en-US"/>
        </w:rPr>
        <w:lastRenderedPageBreak/>
        <w:t xml:space="preserve">2. При представлении Заявки с ценой договора на двадцать пять и более процентов ниже начальной (максимальной) цены договора, указанной заказчиком в Извещении о проведении </w:t>
      </w:r>
      <w:r w:rsidRPr="00B065F1">
        <w:rPr>
          <w:rFonts w:ascii="Times New Roman" w:eastAsiaTheme="minorHAnsi" w:hAnsi="Times New Roman" w:cs="Times New Roman"/>
          <w:sz w:val="24"/>
          <w:szCs w:val="24"/>
        </w:rPr>
        <w:t>запроса цен</w:t>
      </w:r>
      <w:r w:rsidRPr="00B065F1">
        <w:rPr>
          <w:rFonts w:ascii="Times New Roman" w:eastAsiaTheme="minorHAnsi" w:hAnsi="Times New Roman" w:cs="Times New Roman"/>
          <w:sz w:val="24"/>
          <w:szCs w:val="24"/>
          <w:lang w:eastAsia="en-US"/>
        </w:rPr>
        <w:t xml:space="preserve">, участник, представивший такую Заявку, обязан представить структуру и обоснование предлагаемой цены, а </w:t>
      </w:r>
      <w:proofErr w:type="gramStart"/>
      <w:r w:rsidRPr="00B065F1">
        <w:rPr>
          <w:rFonts w:ascii="Times New Roman" w:eastAsiaTheme="minorHAnsi" w:hAnsi="Times New Roman" w:cs="Times New Roman"/>
          <w:sz w:val="24"/>
          <w:szCs w:val="24"/>
          <w:lang w:eastAsia="en-US"/>
        </w:rPr>
        <w:t>так же</w:t>
      </w:r>
      <w:proofErr w:type="gramEnd"/>
      <w:r w:rsidRPr="00B065F1">
        <w:rPr>
          <w:rFonts w:ascii="Times New Roman" w:eastAsiaTheme="minorHAnsi" w:hAnsi="Times New Roman" w:cs="Times New Roman"/>
          <w:sz w:val="24"/>
          <w:szCs w:val="24"/>
          <w:lang w:eastAsia="en-US"/>
        </w:rPr>
        <w:t xml:space="preserve"> информацию, подтверждающую добросовестность такого участника. К информации, подтверждающей добросовестность такого участника относятся сведения</w:t>
      </w:r>
      <w:r w:rsidRPr="00B065F1">
        <w:rPr>
          <w:rFonts w:ascii="Times New Roman" w:eastAsia="Calibri" w:hAnsi="Times New Roman" w:cs="Times New Roman"/>
          <w:sz w:val="24"/>
          <w:szCs w:val="24"/>
          <w:shd w:val="clear" w:color="auto" w:fill="FFFFFF"/>
          <w:lang w:eastAsia="en-US"/>
        </w:rPr>
        <w:t xml:space="preserve"> о наличии у участника на момент подачи Заявки на участие в запросе цен, не менее трех исполненных договоров, с ценой договора не менее пятидесяти процентов стоимости начальной (максимальной) цены, указанной в Извещении о проведении запроса цен и Документации о закупке, и заключённых с Заказчиками по итогам закупок в соответствии с положениями Федерального закона №44-ФЗ «О контрактной системе в сфере закупок товаров, работ, услуг для государственных и муниципальных нужд»» от 05.04.2013г. и Федерального закона №223-ФЗ «О закупках товаров, работ, услуг отдельными видами юридических лиц» от 18.07.2011г. А также подписанные заказчиками акты приемки-передачи товаров или Универсальные передаточные документы (УПД) (акты выполненных работ, оказанных услуг) по указанным договорам  или письменное подтверждение добросовестного исполнения договоров (контрактов). При этом все договоры (контракты) должны быть исполнены (исполняться) без применения к такому участнику неустоек (штрафов, пеней).</w:t>
      </w:r>
    </w:p>
    <w:p w:rsidR="00B065F1" w:rsidRPr="00B065F1" w:rsidRDefault="00B065F1" w:rsidP="00B065F1">
      <w:pPr>
        <w:spacing w:after="0" w:line="240" w:lineRule="auto"/>
        <w:ind w:firstLine="708"/>
        <w:jc w:val="both"/>
        <w:rPr>
          <w:rFonts w:ascii="Times New Roman" w:eastAsiaTheme="minorHAnsi" w:hAnsi="Times New Roman" w:cs="Times New Roman"/>
          <w:sz w:val="24"/>
          <w:szCs w:val="24"/>
          <w:lang w:eastAsia="en-US"/>
        </w:rPr>
      </w:pPr>
      <w:r w:rsidRPr="00B065F1">
        <w:rPr>
          <w:rFonts w:ascii="Times New Roman" w:eastAsia="Calibri" w:hAnsi="Times New Roman" w:cs="Times New Roman"/>
          <w:sz w:val="24"/>
          <w:szCs w:val="24"/>
        </w:rPr>
        <w:t>В случае не предоставления участником закупки такой информации и документов, заказчик имеет право отказаться от заключения договора с таким участником.</w:t>
      </w:r>
      <w:r w:rsidRPr="00B065F1">
        <w:rPr>
          <w:rFonts w:ascii="Times New Roman" w:eastAsiaTheme="minorHAnsi" w:hAnsi="Times New Roman" w:cs="Times New Roman"/>
          <w:sz w:val="24"/>
          <w:szCs w:val="24"/>
          <w:lang w:eastAsia="en-US"/>
        </w:rPr>
        <w:t xml:space="preserve"> При этом заказчик обязан в сроки, предусмотренные процедурами закупок, провести анализ всей информации, предоставленной участником в Заявке на участие в запросе цен </w:t>
      </w:r>
    </w:p>
    <w:p w:rsidR="00B065F1" w:rsidRPr="00B065F1" w:rsidRDefault="00B065F1" w:rsidP="00B065F1">
      <w:pPr>
        <w:spacing w:after="0" w:line="240" w:lineRule="auto"/>
        <w:jc w:val="both"/>
        <w:rPr>
          <w:rFonts w:ascii="Times New Roman" w:eastAsiaTheme="minorHAnsi" w:hAnsi="Times New Roman" w:cs="Times New Roman"/>
          <w:sz w:val="24"/>
          <w:szCs w:val="24"/>
          <w:lang w:eastAsia="en-US"/>
        </w:rPr>
      </w:pPr>
      <w:r w:rsidRPr="00B065F1">
        <w:rPr>
          <w:rFonts w:ascii="Times New Roman" w:eastAsiaTheme="minorHAnsi" w:hAnsi="Times New Roman" w:cs="Times New Roman"/>
          <w:sz w:val="24"/>
          <w:szCs w:val="24"/>
          <w:lang w:eastAsia="en-US"/>
        </w:rPr>
        <w:t>Если участник закупки не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B065F1" w:rsidRPr="00B065F1"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3. В случае если заказчик отказался от заключения договора с победителем запроса цен на основании части 2 настоящей статьи и договор не заключен с участником закупки, предложение которого заняло второе место, такой запрос цен признается несостоявшимся и в этом случае применяются положения части 11 статьи 73 настоящего Положения.</w:t>
      </w:r>
    </w:p>
    <w:p w:rsidR="00B065F1" w:rsidRPr="00B065F1" w:rsidRDefault="00B065F1" w:rsidP="00B065F1">
      <w:pPr>
        <w:pStyle w:val="2"/>
        <w:jc w:val="both"/>
        <w:rPr>
          <w:rFonts w:ascii="Times New Roman" w:hAnsi="Times New Roman" w:cs="Times New Roman"/>
          <w:color w:val="auto"/>
          <w:sz w:val="24"/>
          <w:szCs w:val="24"/>
        </w:rPr>
      </w:pPr>
      <w:bookmarkStart w:id="9" w:name="_Toc34730316"/>
      <w:r w:rsidRPr="00B065F1">
        <w:rPr>
          <w:rFonts w:ascii="Times New Roman" w:hAnsi="Times New Roman" w:cs="Times New Roman"/>
          <w:color w:val="auto"/>
          <w:sz w:val="24"/>
          <w:szCs w:val="24"/>
        </w:rPr>
        <w:t>Статья 76 Запрос цен в электронной форме.</w:t>
      </w:r>
      <w:bookmarkEnd w:id="9"/>
    </w:p>
    <w:p w:rsidR="0012736C" w:rsidRDefault="00B065F1" w:rsidP="00B065F1">
      <w:pPr>
        <w:spacing w:after="0" w:line="240" w:lineRule="auto"/>
        <w:ind w:firstLine="708"/>
        <w:jc w:val="both"/>
        <w:rPr>
          <w:rFonts w:ascii="Times New Roman" w:hAnsi="Times New Roman" w:cs="Times New Roman"/>
          <w:sz w:val="24"/>
          <w:szCs w:val="24"/>
        </w:rPr>
      </w:pPr>
      <w:r w:rsidRPr="00B065F1">
        <w:rPr>
          <w:rFonts w:ascii="Times New Roman" w:hAnsi="Times New Roman" w:cs="Times New Roman"/>
          <w:sz w:val="24"/>
          <w:szCs w:val="24"/>
        </w:rPr>
        <w:t>Запрос цен в электронной форме проводится в соответствии с положениями статей 21, 69-74 настоящего Положения с размещением Извещения и Документации о закупке на электронной торговой площадке. При этом проведение запроса цен в электронной форме осуществляется в соответствии с регламентом</w:t>
      </w:r>
      <w:r>
        <w:rPr>
          <w:rFonts w:ascii="Times New Roman" w:hAnsi="Times New Roman" w:cs="Times New Roman"/>
          <w:sz w:val="24"/>
          <w:szCs w:val="24"/>
        </w:rPr>
        <w:t xml:space="preserve"> электронной торговой площадки</w:t>
      </w:r>
      <w:r w:rsidRPr="00B065F1">
        <w:rPr>
          <w:rFonts w:ascii="Times New Roman" w:hAnsi="Times New Roman" w:cs="Times New Roman"/>
          <w:sz w:val="24"/>
          <w:szCs w:val="24"/>
        </w:rPr>
        <w:t>»</w:t>
      </w:r>
      <w:r>
        <w:rPr>
          <w:rFonts w:ascii="Times New Roman" w:hAnsi="Times New Roman" w:cs="Times New Roman"/>
          <w:sz w:val="24"/>
          <w:szCs w:val="24"/>
        </w:rPr>
        <w:t>.</w:t>
      </w:r>
    </w:p>
    <w:p w:rsidR="00740B7D" w:rsidRPr="000653FD" w:rsidRDefault="00740B7D" w:rsidP="000653FD">
      <w:pPr>
        <w:pStyle w:val="a4"/>
        <w:numPr>
          <w:ilvl w:val="0"/>
          <w:numId w:val="10"/>
        </w:numPr>
        <w:spacing w:after="0" w:line="240" w:lineRule="auto"/>
        <w:rPr>
          <w:b/>
          <w:u w:val="single"/>
        </w:rPr>
      </w:pPr>
      <w:r w:rsidRPr="000653FD">
        <w:rPr>
          <w:b/>
          <w:u w:val="single"/>
        </w:rPr>
        <w:t xml:space="preserve">Пункт 9 </w:t>
      </w:r>
      <w:bookmarkStart w:id="10" w:name="_Toc452711571"/>
      <w:bookmarkStart w:id="11" w:name="_Toc34730324"/>
      <w:r w:rsidRPr="000653FD">
        <w:rPr>
          <w:b/>
          <w:u w:val="single"/>
        </w:rPr>
        <w:t>Статьи 82. «</w:t>
      </w:r>
      <w:r w:rsidRPr="000653FD">
        <w:rPr>
          <w:b/>
          <w:u w:val="single"/>
        </w:rPr>
        <w:t>Случаи закупки у единственного поставщика (исполнителя, подрядчика)</w:t>
      </w:r>
      <w:bookmarkEnd w:id="10"/>
      <w:bookmarkEnd w:id="11"/>
      <w:r w:rsidRPr="000653FD">
        <w:rPr>
          <w:b/>
          <w:u w:val="single"/>
        </w:rPr>
        <w:t xml:space="preserve">» </w:t>
      </w:r>
      <w:bookmarkStart w:id="12" w:name="_Toc34730323"/>
      <w:r w:rsidRPr="000653FD">
        <w:rPr>
          <w:b/>
          <w:u w:val="single"/>
        </w:rPr>
        <w:t>Глав</w:t>
      </w:r>
      <w:r w:rsidRPr="000653FD">
        <w:rPr>
          <w:b/>
          <w:u w:val="single"/>
        </w:rPr>
        <w:t>ы</w:t>
      </w:r>
      <w:r w:rsidRPr="000653FD">
        <w:rPr>
          <w:b/>
          <w:u w:val="single"/>
        </w:rPr>
        <w:t xml:space="preserve"> 11. Закупка у единственного поставщика (исполнителя, подрядчика)</w:t>
      </w:r>
      <w:bookmarkEnd w:id="12"/>
      <w:r w:rsidRPr="000653FD">
        <w:rPr>
          <w:b/>
          <w:u w:val="single"/>
        </w:rPr>
        <w:t xml:space="preserve"> читать в следующей редакции:</w:t>
      </w:r>
    </w:p>
    <w:p w:rsidR="00740B7D" w:rsidRPr="000653FD" w:rsidRDefault="00740B7D" w:rsidP="000653FD">
      <w:pPr>
        <w:spacing w:after="0" w:line="240" w:lineRule="auto"/>
        <w:ind w:firstLine="708"/>
        <w:jc w:val="both"/>
        <w:rPr>
          <w:rFonts w:ascii="Times New Roman" w:hAnsi="Times New Roman" w:cs="Times New Roman"/>
          <w:sz w:val="24"/>
          <w:szCs w:val="24"/>
        </w:rPr>
      </w:pPr>
      <w:r w:rsidRPr="000653FD">
        <w:rPr>
          <w:rFonts w:ascii="Times New Roman" w:hAnsi="Times New Roman" w:cs="Times New Roman"/>
          <w:sz w:val="24"/>
          <w:szCs w:val="24"/>
        </w:rPr>
        <w:t>«</w:t>
      </w:r>
      <w:r w:rsidRPr="000653FD">
        <w:rPr>
          <w:rFonts w:ascii="Times New Roman" w:hAnsi="Times New Roman" w:cs="Times New Roman"/>
          <w:sz w:val="24"/>
          <w:szCs w:val="24"/>
        </w:rPr>
        <w:t>9) вследствие чрезвычайных обстоятельств или аварийной ситуации возникла срочная необходимость в определенных товарах, работах, услугах</w:t>
      </w:r>
      <w:r w:rsidRPr="000653FD">
        <w:rPr>
          <w:rFonts w:ascii="Times New Roman" w:hAnsi="Times New Roman" w:cs="Times New Roman"/>
          <w:sz w:val="24"/>
          <w:szCs w:val="24"/>
        </w:rPr>
        <w:t>;».</w:t>
      </w:r>
    </w:p>
    <w:p w:rsidR="00740B7D" w:rsidRPr="000653FD" w:rsidRDefault="00740B7D" w:rsidP="000653FD">
      <w:pPr>
        <w:pStyle w:val="a4"/>
        <w:numPr>
          <w:ilvl w:val="0"/>
          <w:numId w:val="10"/>
        </w:numPr>
        <w:spacing w:after="0" w:line="240" w:lineRule="auto"/>
        <w:rPr>
          <w:b/>
          <w:u w:val="single"/>
        </w:rPr>
      </w:pPr>
      <w:r w:rsidRPr="000653FD">
        <w:rPr>
          <w:b/>
          <w:u w:val="single"/>
        </w:rPr>
        <w:t xml:space="preserve">Дополнить Статью 82. «Случаи закупки у единственного поставщика (исполнителя, подрядчика)» Главы 11. Закупка у единственного поставщика (исполнителя, </w:t>
      </w:r>
      <w:proofErr w:type="gramStart"/>
      <w:r w:rsidRPr="000653FD">
        <w:rPr>
          <w:b/>
          <w:u w:val="single"/>
        </w:rPr>
        <w:t xml:space="preserve">подрядчика) </w:t>
      </w:r>
      <w:r w:rsidR="00631DFF" w:rsidRPr="000653FD">
        <w:rPr>
          <w:b/>
          <w:u w:val="single"/>
        </w:rPr>
        <w:t xml:space="preserve"> дополнить</w:t>
      </w:r>
      <w:proofErr w:type="gramEnd"/>
      <w:r w:rsidRPr="000653FD">
        <w:rPr>
          <w:b/>
          <w:u w:val="single"/>
        </w:rPr>
        <w:t xml:space="preserve"> новыми пунктами:</w:t>
      </w:r>
    </w:p>
    <w:p w:rsidR="00740B7D" w:rsidRPr="000653FD" w:rsidRDefault="00740B7D" w:rsidP="000653FD">
      <w:pPr>
        <w:spacing w:after="0" w:line="240" w:lineRule="auto"/>
        <w:ind w:firstLine="708"/>
        <w:jc w:val="both"/>
        <w:rPr>
          <w:rFonts w:ascii="Times New Roman" w:hAnsi="Times New Roman" w:cs="Times New Roman"/>
          <w:sz w:val="24"/>
          <w:szCs w:val="24"/>
        </w:rPr>
      </w:pPr>
      <w:r w:rsidRPr="000653FD">
        <w:rPr>
          <w:rFonts w:ascii="Times New Roman" w:hAnsi="Times New Roman" w:cs="Times New Roman"/>
          <w:sz w:val="24"/>
          <w:szCs w:val="24"/>
        </w:rPr>
        <w:t>«</w:t>
      </w:r>
      <w:r w:rsidRPr="000653FD">
        <w:rPr>
          <w:rFonts w:ascii="Times New Roman" w:hAnsi="Times New Roman" w:cs="Times New Roman"/>
          <w:sz w:val="24"/>
          <w:szCs w:val="24"/>
        </w:rPr>
        <w:t>31) Закупка любых товаров, работ и услуг у единственного поставщика, исполнителя, подрядчика до 300000 (трехсот тысяч) рублей по одной сделке, в том числе для осуществления закупки товаров, запасных частей, работ, услуг необходимых для ремонта оборудования, автомобилей, спецтехники, помещений, объектов электроэнергетики;</w:t>
      </w:r>
    </w:p>
    <w:p w:rsidR="00740B7D" w:rsidRDefault="00740B7D" w:rsidP="000653FD">
      <w:pPr>
        <w:spacing w:after="0" w:line="240" w:lineRule="auto"/>
        <w:ind w:firstLine="708"/>
        <w:jc w:val="both"/>
        <w:rPr>
          <w:rFonts w:ascii="Times New Roman" w:hAnsi="Times New Roman" w:cs="Times New Roman"/>
          <w:sz w:val="24"/>
          <w:szCs w:val="24"/>
        </w:rPr>
      </w:pPr>
      <w:r w:rsidRPr="000653FD">
        <w:rPr>
          <w:rFonts w:ascii="Times New Roman" w:hAnsi="Times New Roman" w:cs="Times New Roman"/>
          <w:sz w:val="24"/>
          <w:szCs w:val="24"/>
        </w:rPr>
        <w:t>32) Закупка юридических услуг у юридических лиц, закупка услуг экспертизы у юридических лиц</w:t>
      </w:r>
      <w:r w:rsidRPr="000653FD">
        <w:rPr>
          <w:rFonts w:ascii="Times New Roman" w:hAnsi="Times New Roman" w:cs="Times New Roman"/>
          <w:sz w:val="24"/>
          <w:szCs w:val="24"/>
        </w:rPr>
        <w:t>»</w:t>
      </w:r>
      <w:r w:rsidR="00631DFF" w:rsidRPr="000653FD">
        <w:rPr>
          <w:rFonts w:ascii="Times New Roman" w:hAnsi="Times New Roman" w:cs="Times New Roman"/>
          <w:sz w:val="24"/>
          <w:szCs w:val="24"/>
        </w:rPr>
        <w:t>.</w:t>
      </w:r>
    </w:p>
    <w:p w:rsidR="00A121B8" w:rsidRPr="00AB0605" w:rsidRDefault="00A121B8" w:rsidP="000653FD">
      <w:pPr>
        <w:spacing w:after="0" w:line="240" w:lineRule="auto"/>
        <w:ind w:firstLine="708"/>
        <w:jc w:val="both"/>
        <w:rPr>
          <w:rFonts w:ascii="Times New Roman" w:hAnsi="Times New Roman" w:cs="Times New Roman"/>
          <w:sz w:val="24"/>
          <w:szCs w:val="24"/>
        </w:rPr>
      </w:pPr>
      <w:r w:rsidRPr="00AB0605">
        <w:rPr>
          <w:rFonts w:ascii="Times New Roman" w:hAnsi="Times New Roman" w:cs="Times New Roman"/>
          <w:sz w:val="24"/>
          <w:szCs w:val="24"/>
        </w:rPr>
        <w:t>4. Приложение к Положению о закупке читать в следующей редакции</w:t>
      </w:r>
    </w:p>
    <w:p w:rsidR="00AB0605" w:rsidRPr="00AB0605" w:rsidRDefault="00A121B8" w:rsidP="00AB0605">
      <w:pPr>
        <w:pStyle w:val="2"/>
        <w:rPr>
          <w:rFonts w:ascii="Times New Roman" w:hAnsi="Times New Roman" w:cs="Times New Roman"/>
          <w:color w:val="auto"/>
          <w:sz w:val="24"/>
          <w:szCs w:val="24"/>
        </w:rPr>
      </w:pPr>
      <w:r w:rsidRPr="00AB0605">
        <w:rPr>
          <w:rFonts w:ascii="Times New Roman" w:hAnsi="Times New Roman" w:cs="Times New Roman"/>
          <w:color w:val="auto"/>
          <w:sz w:val="24"/>
          <w:szCs w:val="24"/>
        </w:rPr>
        <w:t>«</w:t>
      </w:r>
      <w:bookmarkStart w:id="13" w:name="_Toc34730335"/>
      <w:r w:rsidR="00AB0605" w:rsidRPr="00AB0605">
        <w:rPr>
          <w:rFonts w:ascii="Times New Roman" w:hAnsi="Times New Roman" w:cs="Times New Roman"/>
          <w:color w:val="auto"/>
          <w:sz w:val="24"/>
          <w:szCs w:val="24"/>
        </w:rPr>
        <w:t>Порядок оценки заявок на участие в конкурсе и запросе предложений</w:t>
      </w:r>
      <w:bookmarkEnd w:id="13"/>
      <w:r w:rsidR="00AB0605" w:rsidRPr="00AB0605">
        <w:rPr>
          <w:rFonts w:ascii="Times New Roman" w:hAnsi="Times New Roman" w:cs="Times New Roman"/>
          <w:color w:val="auto"/>
          <w:sz w:val="24"/>
          <w:szCs w:val="24"/>
        </w:rPr>
        <w:t>, запросе цен.</w:t>
      </w:r>
    </w:p>
    <w:p w:rsidR="00AB0605" w:rsidRPr="00AB0605" w:rsidRDefault="00AB0605" w:rsidP="00AB0605">
      <w:pPr>
        <w:widowControl w:val="0"/>
        <w:numPr>
          <w:ilvl w:val="0"/>
          <w:numId w:val="11"/>
        </w:numPr>
        <w:tabs>
          <w:tab w:val="left" w:pos="911"/>
        </w:tabs>
        <w:suppressAutoHyphens w:val="0"/>
        <w:spacing w:after="0" w:line="240" w:lineRule="auto"/>
        <w:ind w:left="720" w:right="23" w:hanging="720"/>
        <w:jc w:val="both"/>
        <w:rPr>
          <w:rFonts w:ascii="Times New Roman" w:hAnsi="Times New Roman" w:cs="Times New Roman"/>
          <w:sz w:val="24"/>
          <w:szCs w:val="24"/>
        </w:rPr>
      </w:pPr>
      <w:r w:rsidRPr="00AB0605">
        <w:rPr>
          <w:rFonts w:ascii="Times New Roman" w:hAnsi="Times New Roman" w:cs="Times New Roman"/>
          <w:sz w:val="24"/>
          <w:szCs w:val="24"/>
        </w:rPr>
        <w:t xml:space="preserve">Настоящий порядок заказчик вправе применить для проведения оценки заявок </w:t>
      </w:r>
      <w:r w:rsidRPr="00AB0605">
        <w:rPr>
          <w:rFonts w:ascii="Times New Roman" w:hAnsi="Times New Roman" w:cs="Times New Roman"/>
          <w:sz w:val="24"/>
          <w:szCs w:val="24"/>
        </w:rPr>
        <w:br/>
        <w:t>на участие в конкурсе и запросе предложений, запросе цен.</w:t>
      </w:r>
    </w:p>
    <w:p w:rsidR="00AB0605" w:rsidRPr="00AB0605" w:rsidRDefault="00AB0605" w:rsidP="00AB0605">
      <w:pPr>
        <w:widowControl w:val="0"/>
        <w:numPr>
          <w:ilvl w:val="0"/>
          <w:numId w:val="11"/>
        </w:numPr>
        <w:tabs>
          <w:tab w:val="left" w:pos="911"/>
        </w:tabs>
        <w:suppressAutoHyphens w:val="0"/>
        <w:spacing w:after="0" w:line="240" w:lineRule="auto"/>
        <w:ind w:left="720" w:right="23" w:hanging="720"/>
        <w:jc w:val="both"/>
        <w:rPr>
          <w:rFonts w:ascii="Times New Roman" w:hAnsi="Times New Roman" w:cs="Times New Roman"/>
          <w:sz w:val="24"/>
          <w:szCs w:val="24"/>
        </w:rPr>
      </w:pPr>
      <w:r w:rsidRPr="00AB0605">
        <w:rPr>
          <w:rFonts w:ascii="Times New Roman" w:hAnsi="Times New Roman" w:cs="Times New Roman"/>
          <w:sz w:val="24"/>
          <w:szCs w:val="24"/>
        </w:rPr>
        <w:t>В настоящем порядке применяются следующие термины:</w:t>
      </w:r>
    </w:p>
    <w:p w:rsidR="00AB0605" w:rsidRPr="00AB0605" w:rsidRDefault="00AB0605" w:rsidP="00AB0605">
      <w:pPr>
        <w:tabs>
          <w:tab w:val="left" w:pos="911"/>
        </w:tabs>
        <w:spacing w:after="0" w:line="240" w:lineRule="auto"/>
        <w:ind w:right="23"/>
        <w:rPr>
          <w:rFonts w:ascii="Times New Roman" w:hAnsi="Times New Roman" w:cs="Times New Roman"/>
          <w:sz w:val="24"/>
          <w:szCs w:val="24"/>
        </w:rPr>
      </w:pPr>
      <w:r w:rsidRPr="00AB0605">
        <w:rPr>
          <w:rFonts w:ascii="Times New Roman" w:hAnsi="Times New Roman" w:cs="Times New Roman"/>
          <w:sz w:val="24"/>
          <w:szCs w:val="24"/>
        </w:rPr>
        <w:lastRenderedPageBreak/>
        <w:tab/>
        <w:t xml:space="preserve">- «оценка» - процесс выявления в соответствии с условиями оценки заявок по критериям оценки и в порядке, установленном в документации </w:t>
      </w:r>
      <w:r w:rsidRPr="00AB0605">
        <w:rPr>
          <w:rFonts w:ascii="Times New Roman" w:hAnsi="Times New Roman" w:cs="Times New Roman"/>
          <w:sz w:val="24"/>
          <w:szCs w:val="24"/>
        </w:rPr>
        <w:br/>
        <w:t>о закупке лучших условий исполнения контракта, указанных в заявках (предложениях) участников закупки, которые не были отклонены;</w:t>
      </w:r>
    </w:p>
    <w:p w:rsidR="00AB0605" w:rsidRPr="00AB0605" w:rsidRDefault="00AB0605" w:rsidP="00AB0605">
      <w:pPr>
        <w:tabs>
          <w:tab w:val="left" w:pos="911"/>
        </w:tabs>
        <w:spacing w:after="0" w:line="240" w:lineRule="auto"/>
        <w:ind w:right="23"/>
        <w:rPr>
          <w:rFonts w:ascii="Times New Roman" w:hAnsi="Times New Roman" w:cs="Times New Roman"/>
          <w:sz w:val="24"/>
          <w:szCs w:val="24"/>
        </w:rPr>
      </w:pPr>
      <w:r w:rsidRPr="00AB0605">
        <w:rPr>
          <w:rFonts w:ascii="Times New Roman" w:hAnsi="Times New Roman" w:cs="Times New Roman"/>
          <w:sz w:val="24"/>
          <w:szCs w:val="24"/>
        </w:rPr>
        <w:tab/>
        <w:t xml:space="preserve">- «значимость критерия оценки» - вес критерия оценки </w:t>
      </w:r>
      <w:r w:rsidRPr="00AB0605">
        <w:rPr>
          <w:rFonts w:ascii="Times New Roman" w:hAnsi="Times New Roman" w:cs="Times New Roman"/>
          <w:sz w:val="24"/>
          <w:szCs w:val="24"/>
        </w:rPr>
        <w:br/>
        <w:t xml:space="preserve">в совокупности критериев оценки, установленных в документации </w:t>
      </w:r>
      <w:r w:rsidRPr="00AB0605">
        <w:rPr>
          <w:rFonts w:ascii="Times New Roman" w:hAnsi="Times New Roman" w:cs="Times New Roman"/>
          <w:sz w:val="24"/>
          <w:szCs w:val="24"/>
        </w:rPr>
        <w:br/>
        <w:t>о закупке, выраженный в процентах;</w:t>
      </w:r>
    </w:p>
    <w:p w:rsidR="00AB0605" w:rsidRPr="00AB0605" w:rsidRDefault="00AB0605" w:rsidP="00AB0605">
      <w:pPr>
        <w:tabs>
          <w:tab w:val="left" w:pos="911"/>
        </w:tabs>
        <w:spacing w:after="0" w:line="240" w:lineRule="auto"/>
        <w:ind w:right="23"/>
        <w:rPr>
          <w:rFonts w:ascii="Times New Roman" w:hAnsi="Times New Roman" w:cs="Times New Roman"/>
          <w:sz w:val="24"/>
          <w:szCs w:val="24"/>
        </w:rPr>
      </w:pPr>
      <w:r w:rsidRPr="00AB0605">
        <w:rPr>
          <w:rFonts w:ascii="Times New Roman" w:hAnsi="Times New Roman" w:cs="Times New Roman"/>
          <w:sz w:val="24"/>
          <w:szCs w:val="24"/>
        </w:rPr>
        <w:tab/>
        <w:t xml:space="preserve">- «коэффициент значимости критерия оценки» - вес критерия оценки </w:t>
      </w:r>
      <w:r w:rsidRPr="00AB0605">
        <w:rPr>
          <w:rFonts w:ascii="Times New Roman" w:hAnsi="Times New Roman" w:cs="Times New Roman"/>
          <w:sz w:val="24"/>
          <w:szCs w:val="24"/>
        </w:rPr>
        <w:br/>
        <w:t>в совокупности критериев оценки, установленных в документации о закупке, деленный на 100;</w:t>
      </w:r>
    </w:p>
    <w:p w:rsidR="00AB0605" w:rsidRPr="00AB0605" w:rsidRDefault="00AB0605" w:rsidP="00AB0605">
      <w:pPr>
        <w:tabs>
          <w:tab w:val="left" w:pos="911"/>
        </w:tabs>
        <w:spacing w:after="0" w:line="240" w:lineRule="auto"/>
        <w:ind w:right="23"/>
        <w:rPr>
          <w:rFonts w:ascii="Times New Roman" w:hAnsi="Times New Roman" w:cs="Times New Roman"/>
          <w:sz w:val="24"/>
          <w:szCs w:val="24"/>
        </w:rPr>
      </w:pPr>
      <w:r w:rsidRPr="00AB0605">
        <w:rPr>
          <w:rFonts w:ascii="Times New Roman" w:hAnsi="Times New Roman" w:cs="Times New Roman"/>
          <w:sz w:val="24"/>
          <w:szCs w:val="24"/>
        </w:rPr>
        <w:tab/>
        <w:t xml:space="preserve">- «рейтинг заявки (предложения) по критерию оценки» - оценка </w:t>
      </w:r>
      <w:r w:rsidRPr="00AB0605">
        <w:rPr>
          <w:rFonts w:ascii="Times New Roman" w:hAnsi="Times New Roman" w:cs="Times New Roman"/>
          <w:sz w:val="24"/>
          <w:szCs w:val="24"/>
        </w:rPr>
        <w:br/>
        <w:t xml:space="preserve">в баллах, получаемая участником закупки по результатам оценки </w:t>
      </w:r>
      <w:r w:rsidRPr="00AB0605">
        <w:rPr>
          <w:rFonts w:ascii="Times New Roman" w:hAnsi="Times New Roman" w:cs="Times New Roman"/>
          <w:sz w:val="24"/>
          <w:szCs w:val="24"/>
        </w:rPr>
        <w:br/>
        <w:t>по критерию оценки с учетом коэффициента значимости критерия оценки.</w:t>
      </w:r>
    </w:p>
    <w:p w:rsidR="00AB0605" w:rsidRPr="00AB0605" w:rsidRDefault="00AB0605" w:rsidP="00AB0605">
      <w:pPr>
        <w:widowControl w:val="0"/>
        <w:numPr>
          <w:ilvl w:val="0"/>
          <w:numId w:val="11"/>
        </w:numPr>
        <w:tabs>
          <w:tab w:val="left" w:pos="911"/>
        </w:tabs>
        <w:suppressAutoHyphens w:val="0"/>
        <w:spacing w:after="0" w:line="240" w:lineRule="auto"/>
        <w:ind w:left="142" w:right="23"/>
        <w:jc w:val="both"/>
        <w:rPr>
          <w:rFonts w:ascii="Times New Roman" w:hAnsi="Times New Roman" w:cs="Times New Roman"/>
          <w:sz w:val="24"/>
          <w:szCs w:val="24"/>
        </w:rPr>
      </w:pPr>
      <w:r w:rsidRPr="00AB0605">
        <w:rPr>
          <w:rFonts w:ascii="Times New Roman" w:hAnsi="Times New Roman" w:cs="Times New Roman"/>
          <w:sz w:val="24"/>
          <w:szCs w:val="24"/>
        </w:rPr>
        <w:t>Оценка заявок на участие в конкурсе, запросе предложений, запросе цен в целях определения победителя конкурса, запроса предложений, запросе цен, осуществляется закупочной комиссией с привлечением при необходимости экспертов</w:t>
      </w:r>
      <w:r w:rsidRPr="00AB0605">
        <w:rPr>
          <w:rFonts w:ascii="Times New Roman" w:hAnsi="Times New Roman" w:cs="Times New Roman"/>
          <w:sz w:val="24"/>
          <w:szCs w:val="24"/>
        </w:rPr>
        <w:br/>
        <w:t>в соответствующей области предмета закупки.</w:t>
      </w:r>
    </w:p>
    <w:p w:rsidR="00AB0605" w:rsidRPr="00AB0605" w:rsidRDefault="00AB0605" w:rsidP="00AB0605">
      <w:pPr>
        <w:widowControl w:val="0"/>
        <w:numPr>
          <w:ilvl w:val="0"/>
          <w:numId w:val="11"/>
        </w:numPr>
        <w:tabs>
          <w:tab w:val="left" w:pos="911"/>
        </w:tabs>
        <w:suppressAutoHyphens w:val="0"/>
        <w:spacing w:after="0" w:line="240" w:lineRule="auto"/>
        <w:ind w:left="720" w:right="23" w:hanging="720"/>
        <w:jc w:val="both"/>
        <w:rPr>
          <w:rFonts w:ascii="Times New Roman" w:hAnsi="Times New Roman" w:cs="Times New Roman"/>
          <w:sz w:val="24"/>
          <w:szCs w:val="24"/>
        </w:rPr>
      </w:pPr>
      <w:r w:rsidRPr="00AB0605">
        <w:rPr>
          <w:rFonts w:ascii="Times New Roman" w:hAnsi="Times New Roman" w:cs="Times New Roman"/>
          <w:sz w:val="24"/>
          <w:szCs w:val="24"/>
        </w:rPr>
        <w:t>Для применения настоящего порядка Заказчик вправе включить</w:t>
      </w:r>
      <w:r w:rsidRPr="00AB0605">
        <w:rPr>
          <w:rFonts w:ascii="Times New Roman" w:hAnsi="Times New Roman" w:cs="Times New Roman"/>
          <w:sz w:val="24"/>
          <w:szCs w:val="24"/>
        </w:rPr>
        <w:br/>
        <w:t>в документацию о закупке критерии из числа ниже перечисленных:</w:t>
      </w:r>
    </w:p>
    <w:p w:rsidR="00AB0605" w:rsidRPr="00AB0605" w:rsidRDefault="00AB0605" w:rsidP="00AB0605">
      <w:pPr>
        <w:widowControl w:val="0"/>
        <w:tabs>
          <w:tab w:val="left" w:pos="911"/>
        </w:tabs>
        <w:spacing w:after="0" w:line="240" w:lineRule="auto"/>
        <w:ind w:right="23"/>
        <w:rPr>
          <w:rFonts w:ascii="Times New Roman" w:hAnsi="Times New Roman" w:cs="Times New Roman"/>
          <w:sz w:val="24"/>
          <w:szCs w:val="24"/>
        </w:rPr>
      </w:pPr>
    </w:p>
    <w:tbl>
      <w:tblPr>
        <w:tblOverlap w:val="neve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2268"/>
        <w:gridCol w:w="6804"/>
        <w:gridCol w:w="851"/>
      </w:tblGrid>
      <w:tr w:rsidR="00AB0605" w:rsidRPr="00AB0605" w:rsidTr="00943BA8">
        <w:trPr>
          <w:trHeight w:val="1123"/>
          <w:jc w:val="center"/>
        </w:trPr>
        <w:tc>
          <w:tcPr>
            <w:tcW w:w="704" w:type="dxa"/>
            <w:shd w:val="clear" w:color="auto" w:fill="FFFFFF"/>
          </w:tcPr>
          <w:p w:rsidR="00AB0605" w:rsidRPr="00AB0605" w:rsidRDefault="00AB0605" w:rsidP="00943BA8">
            <w:pPr>
              <w:spacing w:after="0" w:line="240" w:lineRule="auto"/>
              <w:rPr>
                <w:rFonts w:ascii="Times New Roman" w:hAnsi="Times New Roman" w:cs="Times New Roman"/>
                <w:bCs/>
                <w:sz w:val="24"/>
                <w:szCs w:val="24"/>
                <w:shd w:val="clear" w:color="auto" w:fill="FFFFFF"/>
              </w:rPr>
            </w:pPr>
            <w:r w:rsidRPr="00AB0605">
              <w:rPr>
                <w:rFonts w:ascii="Times New Roman" w:hAnsi="Times New Roman" w:cs="Times New Roman"/>
                <w:bCs/>
                <w:sz w:val="24"/>
                <w:szCs w:val="24"/>
                <w:shd w:val="clear" w:color="auto" w:fill="FFFFFF"/>
              </w:rPr>
              <w:t>№</w:t>
            </w:r>
          </w:p>
          <w:p w:rsidR="00AB0605" w:rsidRPr="00AB0605" w:rsidRDefault="00AB0605" w:rsidP="00943BA8">
            <w:pPr>
              <w:spacing w:after="0" w:line="240" w:lineRule="auto"/>
              <w:rPr>
                <w:rFonts w:ascii="Times New Roman" w:hAnsi="Times New Roman" w:cs="Times New Roman"/>
                <w:sz w:val="24"/>
                <w:szCs w:val="24"/>
              </w:rPr>
            </w:pPr>
            <w:r w:rsidRPr="00AB0605">
              <w:rPr>
                <w:rFonts w:ascii="Times New Roman" w:hAnsi="Times New Roman" w:cs="Times New Roman"/>
                <w:bCs/>
                <w:sz w:val="24"/>
                <w:szCs w:val="24"/>
                <w:shd w:val="clear" w:color="auto" w:fill="FFFFFF"/>
              </w:rPr>
              <w:t>п</w:t>
            </w:r>
            <w:r w:rsidRPr="00AB0605">
              <w:rPr>
                <w:rFonts w:ascii="Times New Roman" w:hAnsi="Times New Roman" w:cs="Times New Roman"/>
                <w:bCs/>
                <w:sz w:val="24"/>
                <w:szCs w:val="24"/>
                <w:shd w:val="clear" w:color="auto" w:fill="FFFFFF"/>
                <w:lang w:val="en-US"/>
              </w:rPr>
              <w:t>/</w:t>
            </w:r>
            <w:r w:rsidRPr="00AB0605">
              <w:rPr>
                <w:rFonts w:ascii="Times New Roman" w:hAnsi="Times New Roman" w:cs="Times New Roman"/>
                <w:bCs/>
                <w:sz w:val="24"/>
                <w:szCs w:val="24"/>
                <w:shd w:val="clear" w:color="auto" w:fill="FFFFFF"/>
              </w:rPr>
              <w:t>п</w:t>
            </w:r>
          </w:p>
        </w:tc>
        <w:tc>
          <w:tcPr>
            <w:tcW w:w="2268" w:type="dxa"/>
            <w:shd w:val="clear" w:color="auto" w:fill="FFFFFF"/>
          </w:tcPr>
          <w:p w:rsidR="00AB0605" w:rsidRPr="00AB0605" w:rsidRDefault="00AB0605" w:rsidP="00943BA8">
            <w:pPr>
              <w:spacing w:after="0" w:line="240" w:lineRule="auto"/>
              <w:rPr>
                <w:rFonts w:ascii="Times New Roman" w:hAnsi="Times New Roman" w:cs="Times New Roman"/>
                <w:bCs/>
                <w:sz w:val="24"/>
                <w:szCs w:val="24"/>
                <w:shd w:val="clear" w:color="auto" w:fill="FFFFFF"/>
              </w:rPr>
            </w:pPr>
            <w:r w:rsidRPr="00AB0605">
              <w:rPr>
                <w:rFonts w:ascii="Times New Roman" w:hAnsi="Times New Roman" w:cs="Times New Roman"/>
                <w:bCs/>
                <w:sz w:val="24"/>
                <w:szCs w:val="24"/>
                <w:shd w:val="clear" w:color="auto" w:fill="FFFFFF"/>
              </w:rPr>
              <w:t xml:space="preserve">Критерий </w:t>
            </w:r>
          </w:p>
          <w:p w:rsidR="00AB0605" w:rsidRPr="00AB0605" w:rsidRDefault="00AB0605" w:rsidP="00943BA8">
            <w:pPr>
              <w:spacing w:after="0" w:line="240" w:lineRule="auto"/>
              <w:rPr>
                <w:rFonts w:ascii="Times New Roman" w:hAnsi="Times New Roman" w:cs="Times New Roman"/>
                <w:sz w:val="24"/>
                <w:szCs w:val="24"/>
              </w:rPr>
            </w:pPr>
            <w:r w:rsidRPr="00AB0605">
              <w:rPr>
                <w:rFonts w:ascii="Times New Roman" w:hAnsi="Times New Roman" w:cs="Times New Roman"/>
                <w:bCs/>
                <w:sz w:val="24"/>
                <w:szCs w:val="24"/>
                <w:shd w:val="clear" w:color="auto" w:fill="FFFFFF"/>
              </w:rPr>
              <w:t>оценки заявок</w:t>
            </w:r>
          </w:p>
        </w:tc>
        <w:tc>
          <w:tcPr>
            <w:tcW w:w="6804" w:type="dxa"/>
            <w:shd w:val="clear" w:color="auto" w:fill="FFFFFF"/>
          </w:tcPr>
          <w:p w:rsidR="00AB0605" w:rsidRPr="00AB0605" w:rsidRDefault="00AB0605" w:rsidP="00943BA8">
            <w:pPr>
              <w:spacing w:after="0" w:line="240" w:lineRule="auto"/>
              <w:rPr>
                <w:rFonts w:ascii="Times New Roman" w:hAnsi="Times New Roman" w:cs="Times New Roman"/>
                <w:sz w:val="24"/>
                <w:szCs w:val="24"/>
              </w:rPr>
            </w:pPr>
            <w:r w:rsidRPr="00AB0605">
              <w:rPr>
                <w:rFonts w:ascii="Times New Roman" w:hAnsi="Times New Roman" w:cs="Times New Roman"/>
                <w:bCs/>
                <w:sz w:val="24"/>
                <w:szCs w:val="24"/>
                <w:shd w:val="clear" w:color="auto" w:fill="FFFFFF"/>
              </w:rPr>
              <w:t>Для проведения оценки по критерию в конкурсной документации, документации о запросе предложений, запросе цен необходимо установить</w:t>
            </w:r>
          </w:p>
        </w:tc>
        <w:tc>
          <w:tcPr>
            <w:tcW w:w="851" w:type="dxa"/>
            <w:shd w:val="clear" w:color="auto" w:fill="FFFFFF"/>
          </w:tcPr>
          <w:p w:rsidR="00AB0605" w:rsidRPr="00AB0605" w:rsidRDefault="00AB0605" w:rsidP="00943BA8">
            <w:pPr>
              <w:spacing w:after="0" w:line="240" w:lineRule="auto"/>
              <w:rPr>
                <w:rFonts w:ascii="Times New Roman" w:hAnsi="Times New Roman" w:cs="Times New Roman"/>
                <w:sz w:val="24"/>
                <w:szCs w:val="24"/>
              </w:rPr>
            </w:pPr>
            <w:r w:rsidRPr="00AB0605">
              <w:rPr>
                <w:rFonts w:ascii="Times New Roman" w:hAnsi="Times New Roman" w:cs="Times New Roman"/>
                <w:bCs/>
                <w:sz w:val="24"/>
                <w:szCs w:val="24"/>
                <w:shd w:val="clear" w:color="auto" w:fill="FFFFFF"/>
              </w:rPr>
              <w:t xml:space="preserve">Значимость критерия в процентах </w:t>
            </w:r>
          </w:p>
        </w:tc>
      </w:tr>
      <w:tr w:rsidR="00AB0605" w:rsidRPr="00AB0605" w:rsidTr="00943BA8">
        <w:trPr>
          <w:trHeight w:val="2920"/>
          <w:jc w:val="center"/>
        </w:trPr>
        <w:tc>
          <w:tcPr>
            <w:tcW w:w="704" w:type="dxa"/>
            <w:shd w:val="clear" w:color="auto" w:fill="FFFFFF"/>
          </w:tcPr>
          <w:p w:rsidR="00AB0605" w:rsidRPr="00AB0605" w:rsidRDefault="00AB0605" w:rsidP="00943BA8">
            <w:pPr>
              <w:spacing w:after="0" w:line="240" w:lineRule="auto"/>
              <w:rPr>
                <w:rFonts w:ascii="Times New Roman" w:hAnsi="Times New Roman" w:cs="Times New Roman"/>
                <w:sz w:val="24"/>
                <w:szCs w:val="24"/>
              </w:rPr>
            </w:pPr>
            <w:r w:rsidRPr="00AB0605">
              <w:rPr>
                <w:rFonts w:ascii="Times New Roman" w:hAnsi="Times New Roman" w:cs="Times New Roman"/>
                <w:sz w:val="24"/>
                <w:szCs w:val="24"/>
                <w:shd w:val="clear" w:color="auto" w:fill="FFFFFF"/>
              </w:rPr>
              <w:t>1.</w:t>
            </w:r>
          </w:p>
        </w:tc>
        <w:tc>
          <w:tcPr>
            <w:tcW w:w="2268" w:type="dxa"/>
            <w:shd w:val="clear" w:color="auto" w:fill="FFFFFF"/>
          </w:tcPr>
          <w:p w:rsidR="00AB0605" w:rsidRPr="00AB0605" w:rsidRDefault="00AB0605" w:rsidP="00943BA8">
            <w:pPr>
              <w:spacing w:after="0" w:line="240" w:lineRule="auto"/>
              <w:ind w:left="168" w:firstLine="16"/>
              <w:rPr>
                <w:rFonts w:ascii="Times New Roman" w:hAnsi="Times New Roman" w:cs="Times New Roman"/>
                <w:sz w:val="24"/>
                <w:szCs w:val="24"/>
                <w:shd w:val="clear" w:color="auto" w:fill="FFFFFF"/>
              </w:rPr>
            </w:pPr>
            <w:r w:rsidRPr="00AB0605">
              <w:rPr>
                <w:rFonts w:ascii="Times New Roman" w:hAnsi="Times New Roman" w:cs="Times New Roman"/>
                <w:sz w:val="24"/>
                <w:szCs w:val="24"/>
                <w:shd w:val="clear" w:color="auto" w:fill="FFFFFF"/>
              </w:rPr>
              <w:t xml:space="preserve">Цена договора </w:t>
            </w:r>
          </w:p>
          <w:p w:rsidR="00AB0605" w:rsidRPr="00AB0605" w:rsidRDefault="00AB0605" w:rsidP="00943BA8">
            <w:pPr>
              <w:spacing w:after="0" w:line="240" w:lineRule="auto"/>
              <w:ind w:left="168" w:firstLine="16"/>
              <w:rPr>
                <w:rFonts w:ascii="Times New Roman" w:hAnsi="Times New Roman" w:cs="Times New Roman"/>
                <w:sz w:val="24"/>
                <w:szCs w:val="24"/>
              </w:rPr>
            </w:pPr>
            <w:r w:rsidRPr="00AB0605">
              <w:rPr>
                <w:rFonts w:ascii="Times New Roman" w:hAnsi="Times New Roman" w:cs="Times New Roman"/>
                <w:sz w:val="24"/>
                <w:szCs w:val="24"/>
                <w:shd w:val="clear" w:color="auto" w:fill="FFFFFF"/>
              </w:rPr>
              <w:t>(цена единицы продукции)</w:t>
            </w:r>
          </w:p>
        </w:tc>
        <w:tc>
          <w:tcPr>
            <w:tcW w:w="6804" w:type="dxa"/>
            <w:shd w:val="clear" w:color="auto" w:fill="FFFFFF"/>
          </w:tcPr>
          <w:p w:rsidR="00AB0605" w:rsidRPr="00AB0605" w:rsidRDefault="00AB0605" w:rsidP="00943BA8">
            <w:pPr>
              <w:spacing w:after="0" w:line="240" w:lineRule="auto"/>
              <w:ind w:left="221"/>
              <w:rPr>
                <w:rFonts w:ascii="Times New Roman" w:hAnsi="Times New Roman" w:cs="Times New Roman"/>
                <w:sz w:val="24"/>
                <w:szCs w:val="24"/>
                <w:shd w:val="clear" w:color="auto" w:fill="FFFFFF"/>
              </w:rPr>
            </w:pPr>
            <w:r w:rsidRPr="00AB0605">
              <w:rPr>
                <w:rFonts w:ascii="Times New Roman" w:hAnsi="Times New Roman" w:cs="Times New Roman"/>
                <w:sz w:val="24"/>
                <w:szCs w:val="24"/>
                <w:shd w:val="clear" w:color="auto" w:fill="FFFFFF"/>
              </w:rPr>
              <w:t xml:space="preserve">начальную (максимальную) цену договора (начальную (максимальную) цену единицы продукции) либо сведения </w:t>
            </w:r>
          </w:p>
          <w:p w:rsidR="00AB0605" w:rsidRPr="00AB0605" w:rsidRDefault="00AB0605" w:rsidP="00943BA8">
            <w:pPr>
              <w:spacing w:after="0" w:line="240" w:lineRule="auto"/>
              <w:ind w:left="221"/>
              <w:rPr>
                <w:rFonts w:ascii="Times New Roman" w:hAnsi="Times New Roman" w:cs="Times New Roman"/>
                <w:sz w:val="24"/>
                <w:szCs w:val="24"/>
              </w:rPr>
            </w:pPr>
            <w:r w:rsidRPr="00AB0605">
              <w:rPr>
                <w:rFonts w:ascii="Times New Roman" w:hAnsi="Times New Roman" w:cs="Times New Roman"/>
                <w:sz w:val="24"/>
                <w:szCs w:val="24"/>
                <w:shd w:val="clear" w:color="auto" w:fill="FFFFFF"/>
              </w:rPr>
              <w:t>о том, что начальная (максимальная) цена договора Заказчиком не установлена и цена договора (цена единицы продукции) будет определена на основании предложений участников закупки.</w:t>
            </w:r>
          </w:p>
        </w:tc>
        <w:tc>
          <w:tcPr>
            <w:tcW w:w="851" w:type="dxa"/>
            <w:shd w:val="clear" w:color="auto" w:fill="FFFFFF"/>
          </w:tcPr>
          <w:p w:rsidR="00AB0605" w:rsidRPr="00AB0605" w:rsidRDefault="00AB0605" w:rsidP="00943BA8">
            <w:pPr>
              <w:spacing w:after="0" w:line="240" w:lineRule="auto"/>
              <w:ind w:left="161"/>
              <w:rPr>
                <w:rFonts w:ascii="Times New Roman" w:hAnsi="Times New Roman" w:cs="Times New Roman"/>
                <w:sz w:val="24"/>
                <w:szCs w:val="24"/>
                <w:shd w:val="clear" w:color="auto" w:fill="FFFFFF"/>
              </w:rPr>
            </w:pPr>
          </w:p>
          <w:p w:rsidR="00AB0605" w:rsidRPr="00AB0605" w:rsidRDefault="00AB0605" w:rsidP="00943BA8">
            <w:pPr>
              <w:spacing w:after="0" w:line="240" w:lineRule="auto"/>
              <w:ind w:left="161"/>
              <w:rPr>
                <w:rFonts w:ascii="Times New Roman" w:hAnsi="Times New Roman" w:cs="Times New Roman"/>
                <w:sz w:val="24"/>
                <w:szCs w:val="24"/>
                <w:shd w:val="clear" w:color="auto" w:fill="FFFFFF"/>
              </w:rPr>
            </w:pPr>
          </w:p>
          <w:p w:rsidR="00AB0605" w:rsidRPr="00AB0605" w:rsidRDefault="00AB0605" w:rsidP="00943BA8">
            <w:pPr>
              <w:spacing w:after="0" w:line="240" w:lineRule="auto"/>
              <w:ind w:left="161"/>
              <w:rPr>
                <w:rFonts w:ascii="Times New Roman" w:hAnsi="Times New Roman" w:cs="Times New Roman"/>
                <w:sz w:val="24"/>
                <w:szCs w:val="24"/>
              </w:rPr>
            </w:pPr>
            <w:r w:rsidRPr="00AB0605">
              <w:rPr>
                <w:rFonts w:ascii="Times New Roman" w:hAnsi="Times New Roman" w:cs="Times New Roman"/>
                <w:sz w:val="24"/>
                <w:szCs w:val="24"/>
                <w:shd w:val="clear" w:color="auto" w:fill="FFFFFF"/>
              </w:rPr>
              <w:t>не менее 20%</w:t>
            </w:r>
          </w:p>
        </w:tc>
      </w:tr>
      <w:tr w:rsidR="00AB0605" w:rsidRPr="00AB0605" w:rsidTr="00943BA8">
        <w:trPr>
          <w:trHeight w:val="2541"/>
          <w:jc w:val="center"/>
        </w:trPr>
        <w:tc>
          <w:tcPr>
            <w:tcW w:w="704" w:type="dxa"/>
            <w:shd w:val="clear" w:color="auto" w:fill="FFFFFF"/>
          </w:tcPr>
          <w:p w:rsidR="00AB0605" w:rsidRPr="00AB0605" w:rsidRDefault="00AB0605" w:rsidP="00943BA8">
            <w:pPr>
              <w:spacing w:after="0" w:line="240" w:lineRule="auto"/>
              <w:rPr>
                <w:rFonts w:ascii="Times New Roman" w:hAnsi="Times New Roman" w:cs="Times New Roman"/>
                <w:sz w:val="24"/>
                <w:szCs w:val="24"/>
              </w:rPr>
            </w:pPr>
            <w:r w:rsidRPr="00AB0605">
              <w:rPr>
                <w:rFonts w:ascii="Times New Roman" w:hAnsi="Times New Roman" w:cs="Times New Roman"/>
                <w:sz w:val="24"/>
                <w:szCs w:val="24"/>
                <w:shd w:val="clear" w:color="auto" w:fill="FFFFFF"/>
              </w:rPr>
              <w:t>2.</w:t>
            </w:r>
          </w:p>
        </w:tc>
        <w:tc>
          <w:tcPr>
            <w:tcW w:w="2268" w:type="dxa"/>
            <w:shd w:val="clear" w:color="auto" w:fill="FFFFFF"/>
          </w:tcPr>
          <w:p w:rsidR="00AB0605" w:rsidRPr="00AB0605" w:rsidRDefault="00AB0605" w:rsidP="00943BA8">
            <w:pPr>
              <w:spacing w:after="0" w:line="240" w:lineRule="auto"/>
              <w:ind w:left="168" w:firstLine="16"/>
              <w:rPr>
                <w:rFonts w:ascii="Times New Roman" w:hAnsi="Times New Roman" w:cs="Times New Roman"/>
                <w:sz w:val="24"/>
                <w:szCs w:val="24"/>
                <w:shd w:val="clear" w:color="auto" w:fill="FFFFFF"/>
              </w:rPr>
            </w:pPr>
            <w:r w:rsidRPr="00AB0605">
              <w:rPr>
                <w:rFonts w:ascii="Times New Roman" w:hAnsi="Times New Roman" w:cs="Times New Roman"/>
                <w:sz w:val="24"/>
                <w:szCs w:val="24"/>
                <w:shd w:val="clear" w:color="auto" w:fill="FFFFFF"/>
              </w:rPr>
              <w:t xml:space="preserve">Квалификация участника и (или) коллектива его сотрудников </w:t>
            </w:r>
          </w:p>
          <w:p w:rsidR="00AB0605" w:rsidRPr="00AB0605" w:rsidRDefault="00AB0605" w:rsidP="00943BA8">
            <w:pPr>
              <w:spacing w:after="0" w:line="240" w:lineRule="auto"/>
              <w:ind w:left="168" w:firstLine="16"/>
              <w:rPr>
                <w:rFonts w:ascii="Times New Roman" w:hAnsi="Times New Roman" w:cs="Times New Roman"/>
                <w:sz w:val="24"/>
                <w:szCs w:val="24"/>
              </w:rPr>
            </w:pPr>
            <w:r w:rsidRPr="00AB0605">
              <w:rPr>
                <w:rFonts w:ascii="Times New Roman" w:hAnsi="Times New Roman" w:cs="Times New Roman"/>
                <w:sz w:val="24"/>
                <w:szCs w:val="24"/>
                <w:shd w:val="clear" w:color="auto" w:fill="FFFFFF"/>
              </w:rPr>
              <w:t>(опыт, образование квалификация персонала, деловая репутация)</w:t>
            </w:r>
          </w:p>
        </w:tc>
        <w:tc>
          <w:tcPr>
            <w:tcW w:w="6804" w:type="dxa"/>
            <w:shd w:val="clear" w:color="auto" w:fill="FFFFFF"/>
          </w:tcPr>
          <w:p w:rsidR="00AB0605" w:rsidRPr="00AB0605" w:rsidRDefault="00AB0605" w:rsidP="00AB0605">
            <w:pPr>
              <w:pStyle w:val="a4"/>
              <w:widowControl w:val="0"/>
              <w:numPr>
                <w:ilvl w:val="0"/>
                <w:numId w:val="12"/>
              </w:numPr>
              <w:autoSpaceDE w:val="0"/>
              <w:autoSpaceDN w:val="0"/>
              <w:adjustRightInd w:val="0"/>
              <w:spacing w:after="0" w:line="240" w:lineRule="auto"/>
              <w:ind w:left="222" w:firstLine="0"/>
              <w:rPr>
                <w:shd w:val="clear" w:color="auto" w:fill="FFFFFF"/>
              </w:rPr>
            </w:pPr>
            <w:r w:rsidRPr="00AB0605">
              <w:rPr>
                <w:shd w:val="clear" w:color="auto" w:fill="FFFFFF"/>
              </w:rPr>
              <w:t>конкретный предмет оценки по критерию (например, оценивается опыт участника и коллектива его сотрудников по стоимости выполненных ранее аналогичных работ);</w:t>
            </w:r>
          </w:p>
          <w:p w:rsidR="00AB0605" w:rsidRPr="00AB0605" w:rsidRDefault="00AB0605" w:rsidP="00AB0605">
            <w:pPr>
              <w:pStyle w:val="a4"/>
              <w:widowControl w:val="0"/>
              <w:numPr>
                <w:ilvl w:val="0"/>
                <w:numId w:val="12"/>
              </w:numPr>
              <w:autoSpaceDE w:val="0"/>
              <w:autoSpaceDN w:val="0"/>
              <w:adjustRightInd w:val="0"/>
              <w:spacing w:after="0" w:line="240" w:lineRule="auto"/>
              <w:ind w:left="221" w:firstLine="0"/>
            </w:pPr>
            <w:r w:rsidRPr="00AB0605">
              <w:rPr>
                <w:shd w:val="clear" w:color="auto" w:fill="FFFFFF"/>
              </w:rPr>
              <w:t>формы для заполнения участником по соответствующему предмету оценки (например, таблица, отражающая опыт участника);</w:t>
            </w:r>
          </w:p>
          <w:p w:rsidR="00AB0605" w:rsidRPr="00AB0605" w:rsidRDefault="00AB0605" w:rsidP="00AB0605">
            <w:pPr>
              <w:widowControl w:val="0"/>
              <w:numPr>
                <w:ilvl w:val="0"/>
                <w:numId w:val="12"/>
              </w:numPr>
              <w:suppressAutoHyphens w:val="0"/>
              <w:spacing w:after="0" w:line="240" w:lineRule="auto"/>
              <w:ind w:left="225"/>
              <w:jc w:val="both"/>
              <w:rPr>
                <w:rFonts w:ascii="Times New Roman" w:hAnsi="Times New Roman" w:cs="Times New Roman"/>
                <w:sz w:val="24"/>
                <w:szCs w:val="24"/>
              </w:rPr>
            </w:pPr>
            <w:r w:rsidRPr="00AB0605">
              <w:rPr>
                <w:rFonts w:ascii="Times New Roman" w:hAnsi="Times New Roman" w:cs="Times New Roman"/>
                <w:sz w:val="24"/>
                <w:szCs w:val="24"/>
                <w:shd w:val="clear" w:color="auto" w:fill="FFFFFF"/>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851" w:type="dxa"/>
            <w:shd w:val="clear" w:color="auto" w:fill="FFFFFF"/>
          </w:tcPr>
          <w:p w:rsidR="00AB0605" w:rsidRPr="00AB0605" w:rsidRDefault="00AB0605" w:rsidP="00943BA8">
            <w:pPr>
              <w:spacing w:after="0" w:line="240" w:lineRule="auto"/>
              <w:ind w:left="161"/>
              <w:rPr>
                <w:rFonts w:ascii="Times New Roman" w:hAnsi="Times New Roman" w:cs="Times New Roman"/>
                <w:sz w:val="24"/>
                <w:szCs w:val="24"/>
                <w:shd w:val="clear" w:color="auto" w:fill="FFFFFF"/>
              </w:rPr>
            </w:pPr>
          </w:p>
          <w:p w:rsidR="00AB0605" w:rsidRPr="00AB0605" w:rsidRDefault="00AB0605" w:rsidP="00943BA8">
            <w:pPr>
              <w:spacing w:after="0" w:line="240" w:lineRule="auto"/>
              <w:ind w:left="161"/>
              <w:rPr>
                <w:rFonts w:ascii="Times New Roman" w:hAnsi="Times New Roman" w:cs="Times New Roman"/>
                <w:sz w:val="24"/>
                <w:szCs w:val="24"/>
                <w:shd w:val="clear" w:color="auto" w:fill="FFFFFF"/>
              </w:rPr>
            </w:pPr>
          </w:p>
          <w:p w:rsidR="00AB0605" w:rsidRPr="00AB0605" w:rsidRDefault="00AB0605" w:rsidP="00943BA8">
            <w:pPr>
              <w:spacing w:after="0" w:line="240" w:lineRule="auto"/>
              <w:ind w:left="161"/>
              <w:rPr>
                <w:rFonts w:ascii="Times New Roman" w:hAnsi="Times New Roman" w:cs="Times New Roman"/>
                <w:sz w:val="24"/>
                <w:szCs w:val="24"/>
              </w:rPr>
            </w:pPr>
            <w:r w:rsidRPr="00AB0605">
              <w:rPr>
                <w:rFonts w:ascii="Times New Roman" w:hAnsi="Times New Roman" w:cs="Times New Roman"/>
                <w:sz w:val="24"/>
                <w:szCs w:val="24"/>
                <w:shd w:val="clear" w:color="auto" w:fill="FFFFFF"/>
              </w:rPr>
              <w:t>не более 70%</w:t>
            </w:r>
          </w:p>
        </w:tc>
      </w:tr>
      <w:tr w:rsidR="00AB0605" w:rsidRPr="00AB0605" w:rsidTr="00943BA8">
        <w:trPr>
          <w:trHeight w:val="1548"/>
          <w:jc w:val="center"/>
        </w:trPr>
        <w:tc>
          <w:tcPr>
            <w:tcW w:w="704" w:type="dxa"/>
            <w:shd w:val="clear" w:color="auto" w:fill="FFFFFF"/>
          </w:tcPr>
          <w:p w:rsidR="00AB0605" w:rsidRPr="00AB0605" w:rsidRDefault="00AB0605" w:rsidP="00943BA8">
            <w:pPr>
              <w:spacing w:after="0" w:line="240" w:lineRule="auto"/>
              <w:rPr>
                <w:rFonts w:ascii="Times New Roman" w:hAnsi="Times New Roman" w:cs="Times New Roman"/>
                <w:sz w:val="24"/>
                <w:szCs w:val="24"/>
              </w:rPr>
            </w:pPr>
            <w:r w:rsidRPr="00AB0605">
              <w:rPr>
                <w:rFonts w:ascii="Times New Roman" w:hAnsi="Times New Roman" w:cs="Times New Roman"/>
                <w:sz w:val="24"/>
                <w:szCs w:val="24"/>
                <w:shd w:val="clear" w:color="auto" w:fill="FFFFFF"/>
              </w:rPr>
              <w:t>3.</w:t>
            </w:r>
          </w:p>
        </w:tc>
        <w:tc>
          <w:tcPr>
            <w:tcW w:w="2268" w:type="dxa"/>
            <w:shd w:val="clear" w:color="auto" w:fill="FFFFFF"/>
          </w:tcPr>
          <w:p w:rsidR="00AB0605" w:rsidRPr="00AB0605" w:rsidRDefault="00AB0605" w:rsidP="00943BA8">
            <w:pPr>
              <w:spacing w:after="0" w:line="240" w:lineRule="auto"/>
              <w:ind w:left="168" w:firstLine="16"/>
              <w:rPr>
                <w:rFonts w:ascii="Times New Roman" w:hAnsi="Times New Roman" w:cs="Times New Roman"/>
                <w:sz w:val="24"/>
                <w:szCs w:val="24"/>
              </w:rPr>
            </w:pPr>
            <w:r w:rsidRPr="00AB0605">
              <w:rPr>
                <w:rFonts w:ascii="Times New Roman" w:hAnsi="Times New Roman" w:cs="Times New Roman"/>
                <w:sz w:val="24"/>
                <w:szCs w:val="24"/>
                <w:shd w:val="clear" w:color="auto" w:fill="FFFFFF"/>
              </w:rPr>
              <w:t>Качество товара (работ, услуг);</w:t>
            </w:r>
          </w:p>
        </w:tc>
        <w:tc>
          <w:tcPr>
            <w:tcW w:w="6804" w:type="dxa"/>
            <w:shd w:val="clear" w:color="auto" w:fill="FFFFFF"/>
          </w:tcPr>
          <w:p w:rsidR="00AB0605" w:rsidRPr="00AB0605" w:rsidRDefault="00AB0605" w:rsidP="00943BA8">
            <w:pPr>
              <w:widowControl w:val="0"/>
              <w:tabs>
                <w:tab w:val="left" w:pos="655"/>
              </w:tabs>
              <w:spacing w:after="0" w:line="240" w:lineRule="auto"/>
              <w:rPr>
                <w:rFonts w:ascii="Times New Roman" w:hAnsi="Times New Roman" w:cs="Times New Roman"/>
                <w:sz w:val="24"/>
                <w:szCs w:val="24"/>
              </w:rPr>
            </w:pPr>
            <w:r w:rsidRPr="00AB0605">
              <w:rPr>
                <w:rFonts w:ascii="Times New Roman" w:hAnsi="Times New Roman" w:cs="Times New Roman"/>
                <w:sz w:val="24"/>
                <w:szCs w:val="24"/>
              </w:rPr>
              <w:t>1.</w:t>
            </w:r>
            <w:r w:rsidRPr="00AB0605">
              <w:rPr>
                <w:rFonts w:ascii="Times New Roman" w:hAnsi="Times New Roman" w:cs="Times New Roman"/>
                <w:sz w:val="24"/>
                <w:szCs w:val="24"/>
              </w:rPr>
              <w:tab/>
              <w:t>конкретный предмет оценки по критерию;</w:t>
            </w:r>
          </w:p>
          <w:p w:rsidR="00AB0605" w:rsidRPr="00AB0605" w:rsidRDefault="00AB0605" w:rsidP="00943BA8">
            <w:pPr>
              <w:widowControl w:val="0"/>
              <w:tabs>
                <w:tab w:val="left" w:pos="655"/>
              </w:tabs>
              <w:spacing w:after="0" w:line="240" w:lineRule="auto"/>
              <w:rPr>
                <w:rFonts w:ascii="Times New Roman" w:hAnsi="Times New Roman" w:cs="Times New Roman"/>
                <w:sz w:val="24"/>
                <w:szCs w:val="24"/>
              </w:rPr>
            </w:pPr>
            <w:r w:rsidRPr="00AB0605">
              <w:rPr>
                <w:rFonts w:ascii="Times New Roman" w:hAnsi="Times New Roman" w:cs="Times New Roman"/>
                <w:sz w:val="24"/>
                <w:szCs w:val="24"/>
              </w:rPr>
              <w:t>2.</w:t>
            </w:r>
            <w:r w:rsidRPr="00AB0605">
              <w:rPr>
                <w:rFonts w:ascii="Times New Roman" w:hAnsi="Times New Roman" w:cs="Times New Roman"/>
                <w:sz w:val="24"/>
                <w:szCs w:val="24"/>
              </w:rPr>
              <w:tab/>
              <w:t>формы для заполнения участником по соответствующему предмету оценки;</w:t>
            </w:r>
          </w:p>
          <w:p w:rsidR="00AB0605" w:rsidRPr="00AB0605" w:rsidRDefault="00AB0605" w:rsidP="00943BA8">
            <w:pPr>
              <w:widowControl w:val="0"/>
              <w:tabs>
                <w:tab w:val="left" w:pos="655"/>
              </w:tabs>
              <w:spacing w:after="0" w:line="240" w:lineRule="auto"/>
              <w:rPr>
                <w:rFonts w:ascii="Times New Roman" w:hAnsi="Times New Roman" w:cs="Times New Roman"/>
                <w:sz w:val="24"/>
                <w:szCs w:val="24"/>
              </w:rPr>
            </w:pPr>
            <w:r w:rsidRPr="00AB0605">
              <w:rPr>
                <w:rFonts w:ascii="Times New Roman" w:hAnsi="Times New Roman" w:cs="Times New Roman"/>
                <w:sz w:val="24"/>
                <w:szCs w:val="24"/>
              </w:rPr>
              <w:t>3.</w:t>
            </w:r>
            <w:r w:rsidRPr="00AB0605">
              <w:rPr>
                <w:rFonts w:ascii="Times New Roman" w:hAnsi="Times New Roman" w:cs="Times New Roman"/>
                <w:sz w:val="24"/>
                <w:szCs w:val="24"/>
              </w:rPr>
              <w:tab/>
              <w:t>требования о предоставлении документов и сведений по соответствующему предмету оценки.</w:t>
            </w:r>
          </w:p>
        </w:tc>
        <w:tc>
          <w:tcPr>
            <w:tcW w:w="851" w:type="dxa"/>
            <w:shd w:val="clear" w:color="auto" w:fill="FFFFFF"/>
          </w:tcPr>
          <w:p w:rsidR="00AB0605" w:rsidRPr="00AB0605" w:rsidRDefault="00AB0605" w:rsidP="00943BA8">
            <w:pPr>
              <w:spacing w:after="0" w:line="240" w:lineRule="auto"/>
              <w:ind w:left="161"/>
              <w:rPr>
                <w:rFonts w:ascii="Times New Roman" w:hAnsi="Times New Roman" w:cs="Times New Roman"/>
                <w:sz w:val="24"/>
                <w:szCs w:val="24"/>
                <w:shd w:val="clear" w:color="auto" w:fill="FFFFFF"/>
              </w:rPr>
            </w:pPr>
          </w:p>
          <w:p w:rsidR="00AB0605" w:rsidRPr="00AB0605" w:rsidRDefault="00AB0605" w:rsidP="00943BA8">
            <w:pPr>
              <w:spacing w:after="0" w:line="240" w:lineRule="auto"/>
              <w:ind w:left="161"/>
              <w:rPr>
                <w:rFonts w:ascii="Times New Roman" w:hAnsi="Times New Roman" w:cs="Times New Roman"/>
                <w:sz w:val="24"/>
                <w:szCs w:val="24"/>
                <w:shd w:val="clear" w:color="auto" w:fill="FFFFFF"/>
              </w:rPr>
            </w:pPr>
            <w:r w:rsidRPr="00AB0605">
              <w:rPr>
                <w:rFonts w:ascii="Times New Roman" w:hAnsi="Times New Roman" w:cs="Times New Roman"/>
                <w:sz w:val="24"/>
                <w:szCs w:val="24"/>
                <w:shd w:val="clear" w:color="auto" w:fill="FFFFFF"/>
              </w:rPr>
              <w:t>не более 70%</w:t>
            </w:r>
          </w:p>
          <w:p w:rsidR="00AB0605" w:rsidRPr="00AB0605" w:rsidRDefault="00AB0605" w:rsidP="00943BA8">
            <w:pPr>
              <w:spacing w:after="0" w:line="240" w:lineRule="auto"/>
              <w:ind w:left="161"/>
              <w:rPr>
                <w:rFonts w:ascii="Times New Roman" w:hAnsi="Times New Roman" w:cs="Times New Roman"/>
                <w:sz w:val="24"/>
                <w:szCs w:val="24"/>
              </w:rPr>
            </w:pPr>
          </w:p>
        </w:tc>
      </w:tr>
      <w:tr w:rsidR="00AB0605" w:rsidRPr="00AB0605" w:rsidTr="00943BA8">
        <w:trPr>
          <w:trHeight w:val="4165"/>
          <w:jc w:val="center"/>
        </w:trPr>
        <w:tc>
          <w:tcPr>
            <w:tcW w:w="704" w:type="dxa"/>
            <w:shd w:val="clear" w:color="auto" w:fill="FFFFFF"/>
          </w:tcPr>
          <w:p w:rsidR="00AB0605" w:rsidRPr="00AB0605" w:rsidRDefault="00AB0605" w:rsidP="00943BA8">
            <w:pPr>
              <w:spacing w:after="0" w:line="240" w:lineRule="auto"/>
              <w:rPr>
                <w:rFonts w:ascii="Times New Roman" w:hAnsi="Times New Roman" w:cs="Times New Roman"/>
                <w:sz w:val="24"/>
                <w:szCs w:val="24"/>
                <w:shd w:val="clear" w:color="auto" w:fill="FFFFFF"/>
              </w:rPr>
            </w:pPr>
            <w:r w:rsidRPr="00AB0605">
              <w:rPr>
                <w:rFonts w:ascii="Times New Roman" w:hAnsi="Times New Roman" w:cs="Times New Roman"/>
                <w:sz w:val="24"/>
                <w:szCs w:val="24"/>
                <w:shd w:val="clear" w:color="auto" w:fill="FFFFFF"/>
              </w:rPr>
              <w:lastRenderedPageBreak/>
              <w:t xml:space="preserve">4. </w:t>
            </w:r>
          </w:p>
        </w:tc>
        <w:tc>
          <w:tcPr>
            <w:tcW w:w="2268" w:type="dxa"/>
            <w:shd w:val="clear" w:color="auto" w:fill="FFFFFF"/>
          </w:tcPr>
          <w:p w:rsidR="00AB0605" w:rsidRPr="00AB0605" w:rsidRDefault="00AB0605" w:rsidP="00943BA8">
            <w:pPr>
              <w:spacing w:after="0" w:line="240" w:lineRule="auto"/>
              <w:ind w:left="168" w:firstLine="16"/>
              <w:rPr>
                <w:rFonts w:ascii="Times New Roman" w:hAnsi="Times New Roman" w:cs="Times New Roman"/>
                <w:sz w:val="24"/>
                <w:szCs w:val="24"/>
                <w:shd w:val="clear" w:color="auto" w:fill="FFFFFF"/>
              </w:rPr>
            </w:pPr>
            <w:r w:rsidRPr="00AB0605">
              <w:rPr>
                <w:rFonts w:ascii="Times New Roman" w:hAnsi="Times New Roman" w:cs="Times New Roman"/>
                <w:sz w:val="24"/>
                <w:szCs w:val="24"/>
                <w:shd w:val="clear" w:color="auto" w:fill="FFFFFF"/>
              </w:rPr>
              <w:t>Срок поставки товара (выполнения работ, оказания услуг)</w:t>
            </w:r>
          </w:p>
        </w:tc>
        <w:tc>
          <w:tcPr>
            <w:tcW w:w="6804" w:type="dxa"/>
            <w:shd w:val="clear" w:color="auto" w:fill="FFFFFF"/>
          </w:tcPr>
          <w:p w:rsidR="00AB0605" w:rsidRPr="00AB0605" w:rsidRDefault="00AB0605" w:rsidP="00943BA8">
            <w:pPr>
              <w:spacing w:after="0" w:line="240" w:lineRule="auto"/>
              <w:ind w:left="225"/>
              <w:rPr>
                <w:rFonts w:ascii="Times New Roman" w:hAnsi="Times New Roman" w:cs="Times New Roman"/>
                <w:sz w:val="24"/>
                <w:szCs w:val="24"/>
              </w:rPr>
            </w:pPr>
            <w:r w:rsidRPr="00AB0605">
              <w:rPr>
                <w:rFonts w:ascii="Times New Roman" w:hAnsi="Times New Roman" w:cs="Times New Roman"/>
                <w:sz w:val="24"/>
                <w:szCs w:val="24"/>
              </w:rPr>
              <w:t>1.</w:t>
            </w:r>
            <w:r w:rsidRPr="00AB0605">
              <w:rPr>
                <w:rFonts w:ascii="Times New Roman" w:hAnsi="Times New Roman" w:cs="Times New Roman"/>
                <w:sz w:val="24"/>
                <w:szCs w:val="24"/>
              </w:rPr>
              <w:tab/>
              <w:t>единица измерения срока (периода) поставки товара (выполнения работ, оказания услуг) с даты заключения договора: квартал, месяц, неделя, день;</w:t>
            </w:r>
          </w:p>
          <w:p w:rsidR="00AB0605" w:rsidRPr="00AB0605" w:rsidRDefault="00AB0605" w:rsidP="00943BA8">
            <w:pPr>
              <w:spacing w:after="0" w:line="240" w:lineRule="auto"/>
              <w:ind w:left="225"/>
              <w:rPr>
                <w:rFonts w:ascii="Times New Roman" w:hAnsi="Times New Roman" w:cs="Times New Roman"/>
                <w:sz w:val="24"/>
                <w:szCs w:val="24"/>
              </w:rPr>
            </w:pPr>
            <w:r w:rsidRPr="00AB0605">
              <w:rPr>
                <w:rFonts w:ascii="Times New Roman" w:hAnsi="Times New Roman" w:cs="Times New Roman"/>
                <w:sz w:val="24"/>
                <w:szCs w:val="24"/>
              </w:rPr>
              <w:t>2.</w:t>
            </w:r>
            <w:r w:rsidRPr="00AB0605">
              <w:rPr>
                <w:rFonts w:ascii="Times New Roman" w:hAnsi="Times New Roman" w:cs="Times New Roman"/>
                <w:sz w:val="24"/>
                <w:szCs w:val="24"/>
              </w:rPr>
              <w:tab/>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AB0605" w:rsidRPr="00AB0605" w:rsidRDefault="00AB0605" w:rsidP="00943BA8">
            <w:pPr>
              <w:spacing w:after="0" w:line="240" w:lineRule="auto"/>
              <w:ind w:left="225"/>
              <w:rPr>
                <w:rFonts w:ascii="Times New Roman" w:hAnsi="Times New Roman" w:cs="Times New Roman"/>
                <w:sz w:val="24"/>
                <w:szCs w:val="24"/>
              </w:rPr>
            </w:pPr>
            <w:r w:rsidRPr="00AB0605">
              <w:rPr>
                <w:rFonts w:ascii="Times New Roman" w:hAnsi="Times New Roman" w:cs="Times New Roman"/>
                <w:sz w:val="24"/>
                <w:szCs w:val="24"/>
              </w:rPr>
              <w:t>3.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запросе цен, он принимается равным нулю.</w:t>
            </w:r>
          </w:p>
        </w:tc>
        <w:tc>
          <w:tcPr>
            <w:tcW w:w="851" w:type="dxa"/>
            <w:shd w:val="clear" w:color="auto" w:fill="FFFFFF"/>
          </w:tcPr>
          <w:p w:rsidR="00AB0605" w:rsidRPr="00AB0605" w:rsidRDefault="00AB0605" w:rsidP="00943BA8">
            <w:pPr>
              <w:spacing w:after="0" w:line="240" w:lineRule="auto"/>
              <w:ind w:left="161"/>
              <w:rPr>
                <w:rFonts w:ascii="Times New Roman" w:hAnsi="Times New Roman" w:cs="Times New Roman"/>
                <w:sz w:val="24"/>
                <w:szCs w:val="24"/>
                <w:shd w:val="clear" w:color="auto" w:fill="FFFFFF"/>
              </w:rPr>
            </w:pPr>
          </w:p>
          <w:p w:rsidR="00AB0605" w:rsidRPr="00AB0605" w:rsidRDefault="00AB0605" w:rsidP="00943BA8">
            <w:pPr>
              <w:spacing w:after="0" w:line="240" w:lineRule="auto"/>
              <w:ind w:left="161"/>
              <w:rPr>
                <w:rFonts w:ascii="Times New Roman" w:hAnsi="Times New Roman" w:cs="Times New Roman"/>
                <w:sz w:val="24"/>
                <w:szCs w:val="24"/>
                <w:shd w:val="clear" w:color="auto" w:fill="FFFFFF"/>
              </w:rPr>
            </w:pPr>
          </w:p>
          <w:p w:rsidR="00AB0605" w:rsidRPr="00AB0605" w:rsidRDefault="00AB0605" w:rsidP="00943BA8">
            <w:pPr>
              <w:spacing w:after="0" w:line="240" w:lineRule="auto"/>
              <w:ind w:left="161"/>
              <w:rPr>
                <w:rFonts w:ascii="Times New Roman" w:hAnsi="Times New Roman" w:cs="Times New Roman"/>
                <w:sz w:val="24"/>
                <w:szCs w:val="24"/>
                <w:shd w:val="clear" w:color="auto" w:fill="FFFFFF"/>
              </w:rPr>
            </w:pPr>
            <w:r w:rsidRPr="00AB0605">
              <w:rPr>
                <w:rFonts w:ascii="Times New Roman" w:hAnsi="Times New Roman" w:cs="Times New Roman"/>
                <w:sz w:val="24"/>
                <w:szCs w:val="24"/>
                <w:shd w:val="clear" w:color="auto" w:fill="FFFFFF"/>
              </w:rPr>
              <w:t>не более 50%</w:t>
            </w:r>
          </w:p>
        </w:tc>
      </w:tr>
      <w:tr w:rsidR="00AB0605" w:rsidRPr="00AB0605" w:rsidTr="00943BA8">
        <w:trPr>
          <w:trHeight w:val="1134"/>
          <w:jc w:val="center"/>
        </w:trPr>
        <w:tc>
          <w:tcPr>
            <w:tcW w:w="704" w:type="dxa"/>
            <w:shd w:val="clear" w:color="auto" w:fill="FFFFFF"/>
          </w:tcPr>
          <w:p w:rsidR="00AB0605" w:rsidRPr="00AB0605" w:rsidRDefault="00AB0605" w:rsidP="00943BA8">
            <w:pPr>
              <w:spacing w:after="0" w:line="240" w:lineRule="auto"/>
              <w:rPr>
                <w:rFonts w:ascii="Times New Roman" w:hAnsi="Times New Roman" w:cs="Times New Roman"/>
                <w:sz w:val="24"/>
                <w:szCs w:val="24"/>
                <w:shd w:val="clear" w:color="auto" w:fill="FFFFFF"/>
              </w:rPr>
            </w:pPr>
            <w:r w:rsidRPr="00AB0605">
              <w:rPr>
                <w:rFonts w:ascii="Times New Roman" w:hAnsi="Times New Roman" w:cs="Times New Roman"/>
                <w:sz w:val="24"/>
                <w:szCs w:val="24"/>
                <w:shd w:val="clear" w:color="auto" w:fill="FFFFFF"/>
              </w:rPr>
              <w:t>5.</w:t>
            </w:r>
          </w:p>
        </w:tc>
        <w:tc>
          <w:tcPr>
            <w:tcW w:w="2268" w:type="dxa"/>
            <w:shd w:val="clear" w:color="auto" w:fill="FFFFFF"/>
          </w:tcPr>
          <w:p w:rsidR="00AB0605" w:rsidRPr="00AB0605" w:rsidRDefault="00AB0605" w:rsidP="00943BA8">
            <w:pPr>
              <w:spacing w:after="0" w:line="240" w:lineRule="auto"/>
              <w:ind w:left="168" w:firstLine="16"/>
              <w:rPr>
                <w:rFonts w:ascii="Times New Roman" w:hAnsi="Times New Roman" w:cs="Times New Roman"/>
                <w:sz w:val="24"/>
                <w:szCs w:val="24"/>
                <w:shd w:val="clear" w:color="auto" w:fill="FFFFFF"/>
              </w:rPr>
            </w:pPr>
            <w:r w:rsidRPr="00AB0605">
              <w:rPr>
                <w:rFonts w:ascii="Times New Roman" w:hAnsi="Times New Roman" w:cs="Times New Roman"/>
                <w:sz w:val="24"/>
                <w:szCs w:val="24"/>
                <w:shd w:val="clear" w:color="auto" w:fill="FFFFFF"/>
              </w:rPr>
              <w:t>Срок гарантии на товар (результат выполнения работ, оказания услуг)</w:t>
            </w:r>
          </w:p>
        </w:tc>
        <w:tc>
          <w:tcPr>
            <w:tcW w:w="6804" w:type="dxa"/>
            <w:shd w:val="clear" w:color="auto" w:fill="FFFFFF"/>
          </w:tcPr>
          <w:p w:rsidR="00AB0605" w:rsidRPr="00AB0605" w:rsidRDefault="00AB0605" w:rsidP="00AB0605">
            <w:pPr>
              <w:pStyle w:val="a4"/>
              <w:widowControl w:val="0"/>
              <w:numPr>
                <w:ilvl w:val="0"/>
                <w:numId w:val="13"/>
              </w:numPr>
              <w:autoSpaceDE w:val="0"/>
              <w:autoSpaceDN w:val="0"/>
              <w:adjustRightInd w:val="0"/>
              <w:spacing w:after="0" w:line="240" w:lineRule="auto"/>
              <w:ind w:left="169" w:firstLine="0"/>
            </w:pPr>
            <w:r w:rsidRPr="00AB0605">
              <w:rPr>
                <w:lang w:bidi="ru-RU"/>
              </w:rPr>
              <w:t>единица измерения срока предоставляемой гарантии;</w:t>
            </w:r>
          </w:p>
          <w:p w:rsidR="00AB0605" w:rsidRPr="00AB0605" w:rsidRDefault="00AB0605" w:rsidP="00AB0605">
            <w:pPr>
              <w:pStyle w:val="a4"/>
              <w:widowControl w:val="0"/>
              <w:numPr>
                <w:ilvl w:val="0"/>
                <w:numId w:val="13"/>
              </w:numPr>
              <w:autoSpaceDE w:val="0"/>
              <w:autoSpaceDN w:val="0"/>
              <w:adjustRightInd w:val="0"/>
              <w:spacing w:after="0" w:line="240" w:lineRule="auto"/>
              <w:ind w:left="169" w:firstLine="9"/>
            </w:pPr>
            <w:r w:rsidRPr="00AB0605">
              <w:rPr>
                <w:lang w:bidi="ru-RU"/>
              </w:rPr>
              <w:t>минимальный срок предоставляемой гарантии.</w:t>
            </w:r>
          </w:p>
          <w:p w:rsidR="00AB0605" w:rsidRPr="00AB0605" w:rsidRDefault="00AB0605" w:rsidP="00AB0605">
            <w:pPr>
              <w:pStyle w:val="a4"/>
              <w:widowControl w:val="0"/>
              <w:numPr>
                <w:ilvl w:val="0"/>
                <w:numId w:val="13"/>
              </w:numPr>
              <w:autoSpaceDE w:val="0"/>
              <w:autoSpaceDN w:val="0"/>
              <w:adjustRightInd w:val="0"/>
              <w:spacing w:after="0" w:line="240" w:lineRule="auto"/>
              <w:ind w:left="169" w:firstLine="9"/>
            </w:pPr>
            <w:r w:rsidRPr="00AB0605">
              <w:rPr>
                <w:lang w:bidi="ru-RU"/>
              </w:rPr>
              <w:t>Максимальный срок гарантии</w:t>
            </w:r>
          </w:p>
        </w:tc>
        <w:tc>
          <w:tcPr>
            <w:tcW w:w="851" w:type="dxa"/>
            <w:shd w:val="clear" w:color="auto" w:fill="FFFFFF"/>
          </w:tcPr>
          <w:p w:rsidR="00AB0605" w:rsidRPr="00AB0605" w:rsidRDefault="00AB0605" w:rsidP="00943BA8">
            <w:pPr>
              <w:spacing w:after="0" w:line="240" w:lineRule="auto"/>
              <w:ind w:left="161"/>
              <w:rPr>
                <w:rFonts w:ascii="Times New Roman" w:hAnsi="Times New Roman" w:cs="Times New Roman"/>
                <w:sz w:val="24"/>
                <w:szCs w:val="24"/>
                <w:shd w:val="clear" w:color="auto" w:fill="FFFFFF"/>
              </w:rPr>
            </w:pPr>
          </w:p>
          <w:p w:rsidR="00AB0605" w:rsidRPr="00AB0605" w:rsidRDefault="00AB0605" w:rsidP="00943BA8">
            <w:pPr>
              <w:spacing w:after="0" w:line="240" w:lineRule="auto"/>
              <w:ind w:left="161"/>
              <w:rPr>
                <w:rFonts w:ascii="Times New Roman" w:hAnsi="Times New Roman" w:cs="Times New Roman"/>
                <w:sz w:val="24"/>
                <w:szCs w:val="24"/>
                <w:shd w:val="clear" w:color="auto" w:fill="FFFFFF"/>
              </w:rPr>
            </w:pPr>
            <w:r w:rsidRPr="00AB0605">
              <w:rPr>
                <w:rFonts w:ascii="Times New Roman" w:hAnsi="Times New Roman" w:cs="Times New Roman"/>
                <w:sz w:val="24"/>
                <w:szCs w:val="24"/>
                <w:shd w:val="clear" w:color="auto" w:fill="FFFFFF"/>
              </w:rPr>
              <w:t>не более 50%</w:t>
            </w:r>
          </w:p>
        </w:tc>
      </w:tr>
      <w:tr w:rsidR="00AB0605" w:rsidRPr="00AB0605" w:rsidTr="00943BA8">
        <w:trPr>
          <w:trHeight w:val="1974"/>
          <w:jc w:val="center"/>
        </w:trPr>
        <w:tc>
          <w:tcPr>
            <w:tcW w:w="704" w:type="dxa"/>
            <w:shd w:val="clear" w:color="auto" w:fill="FFFFFF"/>
          </w:tcPr>
          <w:p w:rsidR="00AB0605" w:rsidRPr="00AB0605" w:rsidRDefault="00AB0605" w:rsidP="00943BA8">
            <w:pPr>
              <w:spacing w:after="0" w:line="240" w:lineRule="auto"/>
              <w:rPr>
                <w:rFonts w:ascii="Times New Roman" w:hAnsi="Times New Roman" w:cs="Times New Roman"/>
                <w:sz w:val="24"/>
                <w:szCs w:val="24"/>
                <w:shd w:val="clear" w:color="auto" w:fill="FFFFFF"/>
              </w:rPr>
            </w:pPr>
            <w:r w:rsidRPr="00AB0605">
              <w:rPr>
                <w:rFonts w:ascii="Times New Roman" w:hAnsi="Times New Roman" w:cs="Times New Roman"/>
                <w:sz w:val="24"/>
                <w:szCs w:val="24"/>
                <w:shd w:val="clear" w:color="auto" w:fill="FFFFFF"/>
              </w:rPr>
              <w:t>6.</w:t>
            </w:r>
          </w:p>
        </w:tc>
        <w:tc>
          <w:tcPr>
            <w:tcW w:w="2268" w:type="dxa"/>
            <w:shd w:val="clear" w:color="auto" w:fill="FFFFFF"/>
          </w:tcPr>
          <w:p w:rsidR="00AB0605" w:rsidRPr="00AB0605" w:rsidRDefault="00AB0605" w:rsidP="00943BA8">
            <w:pPr>
              <w:spacing w:after="0" w:line="240" w:lineRule="auto"/>
              <w:ind w:left="168" w:firstLine="16"/>
              <w:rPr>
                <w:rFonts w:ascii="Times New Roman" w:hAnsi="Times New Roman" w:cs="Times New Roman"/>
                <w:sz w:val="24"/>
                <w:szCs w:val="24"/>
                <w:shd w:val="clear" w:color="auto" w:fill="FFFFFF"/>
              </w:rPr>
            </w:pPr>
            <w:r w:rsidRPr="00AB0605">
              <w:rPr>
                <w:rFonts w:ascii="Times New Roman" w:hAnsi="Times New Roman" w:cs="Times New Roman"/>
                <w:sz w:val="24"/>
                <w:szCs w:val="24"/>
                <w:shd w:val="clear" w:color="auto" w:fill="FFFFFF"/>
              </w:rPr>
              <w:t>Отсрочка оплаты по договору поставки, договору оказания услуг, договору подряда, договору строительного подряда</w:t>
            </w:r>
          </w:p>
        </w:tc>
        <w:tc>
          <w:tcPr>
            <w:tcW w:w="6804" w:type="dxa"/>
            <w:shd w:val="clear" w:color="auto" w:fill="FFFFFF"/>
          </w:tcPr>
          <w:p w:rsidR="00AB0605" w:rsidRPr="00AB0605" w:rsidRDefault="00AB0605" w:rsidP="00943BA8">
            <w:pPr>
              <w:spacing w:after="120" w:line="288" w:lineRule="auto"/>
              <w:ind w:right="-57"/>
              <w:rPr>
                <w:rFonts w:ascii="Times New Roman" w:hAnsi="Times New Roman" w:cs="Times New Roman"/>
                <w:sz w:val="24"/>
                <w:szCs w:val="24"/>
                <w:lang w:eastAsia="x-none"/>
              </w:rPr>
            </w:pPr>
            <w:r w:rsidRPr="00AB0605">
              <w:rPr>
                <w:rFonts w:ascii="Times New Roman" w:hAnsi="Times New Roman" w:cs="Times New Roman"/>
                <w:sz w:val="24"/>
                <w:szCs w:val="24"/>
                <w:lang w:eastAsia="x-none"/>
              </w:rPr>
              <w:t xml:space="preserve">Отсрочка оплаты в календарных днях с момента поставки партии Товара и подписания товарной накладной или УПД, с момента оказания услуг и подписания документов о приемке оказанных услуг, с момента выполнения работ и подписания документов о выполнении работ, </w:t>
            </w:r>
          </w:p>
        </w:tc>
        <w:tc>
          <w:tcPr>
            <w:tcW w:w="851" w:type="dxa"/>
            <w:shd w:val="clear" w:color="auto" w:fill="FFFFFF"/>
          </w:tcPr>
          <w:p w:rsidR="00AB0605" w:rsidRPr="00AB0605" w:rsidRDefault="00AB0605" w:rsidP="00943BA8">
            <w:pPr>
              <w:spacing w:after="0" w:line="240" w:lineRule="auto"/>
              <w:ind w:left="161"/>
              <w:rPr>
                <w:rFonts w:ascii="Times New Roman" w:hAnsi="Times New Roman" w:cs="Times New Roman"/>
                <w:sz w:val="24"/>
                <w:szCs w:val="24"/>
                <w:shd w:val="clear" w:color="auto" w:fill="FFFFFF"/>
              </w:rPr>
            </w:pPr>
            <w:r w:rsidRPr="00AB0605">
              <w:rPr>
                <w:rFonts w:ascii="Times New Roman" w:hAnsi="Times New Roman" w:cs="Times New Roman"/>
                <w:sz w:val="24"/>
                <w:szCs w:val="24"/>
                <w:shd w:val="clear" w:color="auto" w:fill="FFFFFF"/>
              </w:rPr>
              <w:t>не более 50%</w:t>
            </w:r>
          </w:p>
        </w:tc>
      </w:tr>
      <w:tr w:rsidR="00AB0605" w:rsidRPr="00AB0605" w:rsidTr="00943BA8">
        <w:trPr>
          <w:trHeight w:val="542"/>
          <w:jc w:val="center"/>
        </w:trPr>
        <w:tc>
          <w:tcPr>
            <w:tcW w:w="704" w:type="dxa"/>
            <w:shd w:val="clear" w:color="auto" w:fill="FFFFFF"/>
          </w:tcPr>
          <w:p w:rsidR="00AB0605" w:rsidRPr="00AB0605" w:rsidRDefault="00AB0605" w:rsidP="00943BA8">
            <w:pPr>
              <w:spacing w:after="0" w:line="240" w:lineRule="auto"/>
              <w:rPr>
                <w:rFonts w:ascii="Times New Roman" w:hAnsi="Times New Roman" w:cs="Times New Roman"/>
                <w:sz w:val="24"/>
                <w:szCs w:val="24"/>
                <w:shd w:val="clear" w:color="auto" w:fill="FFFFFF"/>
              </w:rPr>
            </w:pPr>
            <w:r w:rsidRPr="00AB0605">
              <w:rPr>
                <w:rFonts w:ascii="Times New Roman" w:hAnsi="Times New Roman" w:cs="Times New Roman"/>
                <w:sz w:val="24"/>
                <w:szCs w:val="24"/>
                <w:shd w:val="clear" w:color="auto" w:fill="FFFFFF"/>
              </w:rPr>
              <w:t>7.</w:t>
            </w:r>
          </w:p>
        </w:tc>
        <w:tc>
          <w:tcPr>
            <w:tcW w:w="2268" w:type="dxa"/>
            <w:shd w:val="clear" w:color="auto" w:fill="FFFFFF"/>
          </w:tcPr>
          <w:p w:rsidR="00AB0605" w:rsidRPr="00AB0605" w:rsidRDefault="00AB0605" w:rsidP="00943BA8">
            <w:pPr>
              <w:spacing w:after="0" w:line="240" w:lineRule="auto"/>
              <w:ind w:left="168" w:firstLine="16"/>
              <w:rPr>
                <w:rFonts w:ascii="Times New Roman" w:hAnsi="Times New Roman" w:cs="Times New Roman"/>
                <w:sz w:val="24"/>
                <w:szCs w:val="24"/>
                <w:shd w:val="clear" w:color="auto" w:fill="FFFFFF"/>
              </w:rPr>
            </w:pPr>
            <w:r w:rsidRPr="00AB0605">
              <w:rPr>
                <w:rFonts w:ascii="Times New Roman" w:hAnsi="Times New Roman" w:cs="Times New Roman"/>
                <w:sz w:val="24"/>
                <w:szCs w:val="24"/>
                <w:shd w:val="clear" w:color="auto" w:fill="FFFFFF"/>
              </w:rPr>
              <w:t xml:space="preserve">Иные критерии при необходимости </w:t>
            </w:r>
          </w:p>
        </w:tc>
        <w:tc>
          <w:tcPr>
            <w:tcW w:w="6804" w:type="dxa"/>
            <w:shd w:val="clear" w:color="auto" w:fill="FFFFFF"/>
          </w:tcPr>
          <w:p w:rsidR="00AB0605" w:rsidRPr="00AB0605" w:rsidRDefault="00AB0605" w:rsidP="00943BA8">
            <w:pPr>
              <w:ind w:right="-57"/>
              <w:rPr>
                <w:rFonts w:ascii="Times New Roman" w:hAnsi="Times New Roman" w:cs="Times New Roman"/>
                <w:sz w:val="24"/>
                <w:szCs w:val="24"/>
                <w:lang w:eastAsia="x-none"/>
              </w:rPr>
            </w:pPr>
            <w:r w:rsidRPr="00AB0605">
              <w:rPr>
                <w:rFonts w:ascii="Times New Roman" w:hAnsi="Times New Roman" w:cs="Times New Roman"/>
                <w:sz w:val="24"/>
                <w:szCs w:val="24"/>
                <w:lang w:eastAsia="x-none"/>
              </w:rPr>
              <w:t>В соответствии с документацией о закупке</w:t>
            </w:r>
          </w:p>
        </w:tc>
        <w:tc>
          <w:tcPr>
            <w:tcW w:w="851" w:type="dxa"/>
            <w:shd w:val="clear" w:color="auto" w:fill="FFFFFF"/>
          </w:tcPr>
          <w:p w:rsidR="00AB0605" w:rsidRPr="00AB0605" w:rsidRDefault="00AB0605" w:rsidP="00943BA8">
            <w:pPr>
              <w:spacing w:after="0" w:line="240" w:lineRule="auto"/>
              <w:ind w:left="161"/>
              <w:rPr>
                <w:rFonts w:ascii="Times New Roman" w:hAnsi="Times New Roman" w:cs="Times New Roman"/>
                <w:sz w:val="24"/>
                <w:szCs w:val="24"/>
                <w:shd w:val="clear" w:color="auto" w:fill="FFFFFF"/>
              </w:rPr>
            </w:pPr>
            <w:r w:rsidRPr="00AB0605">
              <w:rPr>
                <w:rFonts w:ascii="Times New Roman" w:hAnsi="Times New Roman" w:cs="Times New Roman"/>
                <w:sz w:val="24"/>
                <w:szCs w:val="24"/>
                <w:shd w:val="clear" w:color="auto" w:fill="FFFFFF"/>
              </w:rPr>
              <w:t>не более 50%</w:t>
            </w:r>
          </w:p>
        </w:tc>
      </w:tr>
    </w:tbl>
    <w:p w:rsidR="00AB0605" w:rsidRPr="00AB0605" w:rsidRDefault="00AB0605" w:rsidP="00AB0605">
      <w:pPr>
        <w:pStyle w:val="a4"/>
        <w:widowControl w:val="0"/>
        <w:numPr>
          <w:ilvl w:val="0"/>
          <w:numId w:val="11"/>
        </w:numPr>
        <w:autoSpaceDE w:val="0"/>
        <w:autoSpaceDN w:val="0"/>
        <w:adjustRightInd w:val="0"/>
        <w:spacing w:after="0" w:line="360" w:lineRule="auto"/>
        <w:ind w:hanging="720"/>
      </w:pPr>
      <w:r w:rsidRPr="00AB0605">
        <w:t>Совокупная значимость всех критериев должна быть равна ста процентам.</w:t>
      </w:r>
    </w:p>
    <w:p w:rsidR="00AB0605" w:rsidRPr="00AB0605" w:rsidRDefault="00AB0605" w:rsidP="00AB0605">
      <w:pPr>
        <w:pStyle w:val="a4"/>
        <w:widowControl w:val="0"/>
        <w:numPr>
          <w:ilvl w:val="0"/>
          <w:numId w:val="11"/>
        </w:numPr>
        <w:autoSpaceDE w:val="0"/>
        <w:autoSpaceDN w:val="0"/>
        <w:adjustRightInd w:val="0"/>
        <w:spacing w:after="0" w:line="360" w:lineRule="auto"/>
        <w:ind w:hanging="720"/>
      </w:pPr>
      <w:r w:rsidRPr="00AB0605">
        <w:t>В документации о закупке заказчик обязан указать используемые для оценки заявок (предложений) критерии оценки и величины значимости критериев оценки. При этом количество используемых для оценки заявок (предложений) критериев оценки при осуществлении закупки должно быть не менее двух, одним из которых должен быть критерий оценки «цена договора», за исключением запроса цен, где возможно не менее 1-го критерия.</w:t>
      </w:r>
    </w:p>
    <w:p w:rsidR="00AB0605" w:rsidRPr="00AB0605" w:rsidRDefault="00AB0605" w:rsidP="00AB0605">
      <w:pPr>
        <w:pStyle w:val="a4"/>
        <w:widowControl w:val="0"/>
        <w:numPr>
          <w:ilvl w:val="0"/>
          <w:numId w:val="11"/>
        </w:numPr>
        <w:autoSpaceDE w:val="0"/>
        <w:autoSpaceDN w:val="0"/>
        <w:adjustRightInd w:val="0"/>
        <w:spacing w:after="0" w:line="360" w:lineRule="auto"/>
        <w:ind w:hanging="720"/>
      </w:pPr>
      <w:r w:rsidRPr="00AB0605">
        <w:t xml:space="preserve">В конкурсной документации, документации о запросе предложений, запросе цен, </w:t>
      </w:r>
      <w:r w:rsidRPr="00AB0605">
        <w:br/>
        <w:t>в отношении не стоимостных критериев оценки («квалификация участника и (или) коллектива его сотрудников», «качество товара (работ, услуг)», «срок поставки товара (выполнения работ, оказания услуг)», «срок гарантии на товар (результат выполнения работ, оказания услуг)», «отсрочка платежа» или иного критерия должны быть предусмотрены показатели, раскрывающие содержание указанных критериев оценки и учитывающие особенности оценки закупаемых товаров, работ, услуг по данным критериям оценки.</w:t>
      </w:r>
    </w:p>
    <w:p w:rsidR="00AB0605" w:rsidRPr="00AB0605" w:rsidRDefault="00AB0605" w:rsidP="00AB0605">
      <w:pPr>
        <w:pStyle w:val="a4"/>
        <w:widowControl w:val="0"/>
        <w:numPr>
          <w:ilvl w:val="0"/>
          <w:numId w:val="11"/>
        </w:numPr>
        <w:autoSpaceDE w:val="0"/>
        <w:autoSpaceDN w:val="0"/>
        <w:adjustRightInd w:val="0"/>
        <w:spacing w:after="0" w:line="360" w:lineRule="auto"/>
        <w:ind w:hanging="720"/>
      </w:pPr>
      <w:r w:rsidRPr="00AB0605">
        <w:lastRenderedPageBreak/>
        <w:t xml:space="preserve">Для оценки заявок (предложений) по каждому критерию оценки используется 100-балльная шкала оценки.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w:t>
      </w:r>
      <w:r w:rsidRPr="00AB0605">
        <w:br/>
        <w:t>их изменений, или порядок их определения.</w:t>
      </w:r>
    </w:p>
    <w:p w:rsidR="00AB0605" w:rsidRPr="00AB0605" w:rsidRDefault="00AB0605" w:rsidP="00AB0605">
      <w:pPr>
        <w:spacing w:line="360" w:lineRule="auto"/>
        <w:ind w:firstLine="708"/>
        <w:rPr>
          <w:rFonts w:ascii="Times New Roman" w:hAnsi="Times New Roman" w:cs="Times New Roman"/>
          <w:sz w:val="24"/>
          <w:szCs w:val="24"/>
        </w:rPr>
      </w:pPr>
      <w:r w:rsidRPr="00AB0605">
        <w:rPr>
          <w:rFonts w:ascii="Times New Roman" w:hAnsi="Times New Roman" w:cs="Times New Roman"/>
          <w:sz w:val="24"/>
          <w:szCs w:val="24"/>
        </w:rPr>
        <w:t xml:space="preserve">Для оценки заявок (предложений, оферт) по </w:t>
      </w:r>
      <w:proofErr w:type="spellStart"/>
      <w:r w:rsidRPr="00AB0605">
        <w:rPr>
          <w:rFonts w:ascii="Times New Roman" w:hAnsi="Times New Roman" w:cs="Times New Roman"/>
          <w:sz w:val="24"/>
          <w:szCs w:val="24"/>
        </w:rPr>
        <w:t>нестоимостным</w:t>
      </w:r>
      <w:proofErr w:type="spellEnd"/>
      <w:r w:rsidRPr="00AB0605">
        <w:rPr>
          <w:rFonts w:ascii="Times New Roman" w:hAnsi="Times New Roman" w:cs="Times New Roman"/>
          <w:sz w:val="24"/>
          <w:szCs w:val="24"/>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rsidR="00AB0605" w:rsidRPr="00AB0605" w:rsidRDefault="00AB0605" w:rsidP="00AB0605">
      <w:pPr>
        <w:pStyle w:val="a4"/>
        <w:spacing w:line="360" w:lineRule="auto"/>
        <w:ind w:left="0"/>
      </w:pPr>
      <w:r w:rsidRPr="00AB0605">
        <w:t xml:space="preserve">Сумма величин значимости показателей критерия оценки должна составлять </w:t>
      </w:r>
      <w:r w:rsidRPr="00AB0605">
        <w:br/>
        <w:t>100 процентов.</w:t>
      </w:r>
    </w:p>
    <w:p w:rsidR="00AB0605" w:rsidRPr="00AB0605" w:rsidRDefault="00AB0605" w:rsidP="00AB0605">
      <w:pPr>
        <w:spacing w:line="360" w:lineRule="auto"/>
        <w:ind w:firstLine="708"/>
        <w:rPr>
          <w:rFonts w:ascii="Times New Roman" w:hAnsi="Times New Roman" w:cs="Times New Roman"/>
          <w:sz w:val="24"/>
          <w:szCs w:val="24"/>
        </w:rPr>
      </w:pPr>
      <w:r w:rsidRPr="00AB0605">
        <w:rPr>
          <w:rFonts w:ascii="Times New Roman" w:hAnsi="Times New Roman" w:cs="Times New Roman"/>
          <w:sz w:val="24"/>
          <w:szCs w:val="24"/>
        </w:rPr>
        <w:t xml:space="preserve">Значимость критериев оценки должна устанавливаться в зависимости </w:t>
      </w:r>
      <w:r w:rsidRPr="00AB0605">
        <w:rPr>
          <w:rFonts w:ascii="Times New Roman" w:hAnsi="Times New Roman" w:cs="Times New Roman"/>
          <w:sz w:val="24"/>
          <w:szCs w:val="24"/>
        </w:rPr>
        <w:br/>
        <w:t>от закупаемых товаров, работ, услуг в соответствии с предельными величинами значимости критериев оценки.</w:t>
      </w:r>
    </w:p>
    <w:p w:rsidR="00AB0605" w:rsidRPr="00AB0605" w:rsidRDefault="00AB0605" w:rsidP="00AB0605">
      <w:pPr>
        <w:pStyle w:val="a4"/>
        <w:widowControl w:val="0"/>
        <w:numPr>
          <w:ilvl w:val="0"/>
          <w:numId w:val="11"/>
        </w:numPr>
        <w:autoSpaceDE w:val="0"/>
        <w:autoSpaceDN w:val="0"/>
        <w:adjustRightInd w:val="0"/>
        <w:spacing w:after="0" w:line="360" w:lineRule="auto"/>
        <w:ind w:hanging="720"/>
      </w:pPr>
      <w:r w:rsidRPr="00AB0605">
        <w:t>Оценка заявок осуществляется в следующем порядке. Присуждение каждой заявке (</w:t>
      </w:r>
      <w:r w:rsidRPr="00AB0605">
        <w:t>оферте) порядкового</w:t>
      </w:r>
      <w:r w:rsidRPr="00AB0605">
        <w:t xml:space="preserve">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w:t>
      </w:r>
    </w:p>
    <w:p w:rsidR="00AB0605" w:rsidRPr="00AB0605" w:rsidRDefault="00AB0605" w:rsidP="00AB0605">
      <w:pPr>
        <w:pStyle w:val="a4"/>
        <w:widowControl w:val="0"/>
        <w:numPr>
          <w:ilvl w:val="0"/>
          <w:numId w:val="11"/>
        </w:numPr>
        <w:autoSpaceDE w:val="0"/>
        <w:autoSpaceDN w:val="0"/>
        <w:adjustRightInd w:val="0"/>
        <w:spacing w:after="0" w:line="360" w:lineRule="auto"/>
        <w:ind w:right="20" w:hanging="720"/>
      </w:pPr>
      <w:r w:rsidRPr="00AB0605">
        <w:t>Дальнейшее распределение порядковых номеров заявок (</w:t>
      </w:r>
      <w:proofErr w:type="gramStart"/>
      <w:r w:rsidRPr="00AB0605">
        <w:t>оферт)  осуществляется</w:t>
      </w:r>
      <w:proofErr w:type="gramEnd"/>
      <w:r w:rsidRPr="00AB0605">
        <w:t xml:space="preserve"> </w:t>
      </w:r>
      <w:r w:rsidRPr="00AB0605">
        <w:br/>
        <w:t xml:space="preserve">в порядке убывания итогового рейтинга. В случае, когда </w:t>
      </w:r>
      <w:r w:rsidRPr="00AB0605">
        <w:br/>
        <w:t>в соответствии с документацией о закупке предусмотрен выбор нескольких победителей,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документации о закупке количеству победителей закупки. Дальнейшее распределение порядковых номеров заявок осуществляется в порядке убывания итогового рейтинга.</w:t>
      </w:r>
    </w:p>
    <w:p w:rsidR="00AB0605" w:rsidRPr="00AB0605" w:rsidRDefault="00AB0605" w:rsidP="00AB0605">
      <w:pPr>
        <w:pStyle w:val="a4"/>
        <w:widowControl w:val="0"/>
        <w:numPr>
          <w:ilvl w:val="0"/>
          <w:numId w:val="11"/>
        </w:numPr>
        <w:autoSpaceDE w:val="0"/>
        <w:autoSpaceDN w:val="0"/>
        <w:adjustRightInd w:val="0"/>
        <w:spacing w:after="0" w:line="360" w:lineRule="auto"/>
        <w:ind w:right="20" w:hanging="720"/>
      </w:pPr>
      <w:r w:rsidRPr="00AB0605">
        <w:t>Итоговый рейтинг заявки (</w:t>
      </w:r>
      <w:proofErr w:type="gramStart"/>
      <w:r w:rsidRPr="00AB0605">
        <w:t>оферты)  рассчитывается</w:t>
      </w:r>
      <w:proofErr w:type="gramEnd"/>
      <w:r w:rsidRPr="00AB0605">
        <w:t xml:space="preserve"> путем сложения рейтингов по </w:t>
      </w:r>
      <w:r w:rsidRPr="00AB0605">
        <w:lastRenderedPageBreak/>
        <w:t>каждому из критериев оценки заявок на участие в конкурсе, запросе предложений, запросе цен,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B0605" w:rsidRPr="00AB0605" w:rsidRDefault="00AB0605" w:rsidP="00AB0605">
      <w:pPr>
        <w:pStyle w:val="a4"/>
        <w:widowControl w:val="0"/>
        <w:numPr>
          <w:ilvl w:val="0"/>
          <w:numId w:val="11"/>
        </w:numPr>
        <w:autoSpaceDE w:val="0"/>
        <w:autoSpaceDN w:val="0"/>
        <w:adjustRightInd w:val="0"/>
        <w:spacing w:after="0" w:line="360" w:lineRule="auto"/>
        <w:ind w:right="20" w:hanging="720"/>
      </w:pPr>
      <w:r w:rsidRPr="00AB0605">
        <w:t xml:space="preserve">Рейтинг заявки по каждому критерию представляет собой оценку </w:t>
      </w:r>
      <w:r w:rsidRPr="00AB0605">
        <w:br/>
        <w:t>в баллах, получаемую по результатам оценки по критериям. Дробное значение рейтинга может в случае необходимости округляться до двух десятичных знаков после запятой по математическим правилам округления.</w:t>
      </w:r>
    </w:p>
    <w:p w:rsidR="00AB0605" w:rsidRPr="00AB0605" w:rsidRDefault="00AB0605" w:rsidP="00AB0605">
      <w:pPr>
        <w:pStyle w:val="a4"/>
        <w:widowControl w:val="0"/>
        <w:numPr>
          <w:ilvl w:val="0"/>
          <w:numId w:val="11"/>
        </w:numPr>
        <w:autoSpaceDE w:val="0"/>
        <w:autoSpaceDN w:val="0"/>
        <w:adjustRightInd w:val="0"/>
        <w:spacing w:after="0" w:line="360" w:lineRule="auto"/>
        <w:ind w:right="20" w:hanging="720"/>
      </w:pPr>
      <w:r w:rsidRPr="00AB0605">
        <w:t>Рейтинг, присуждаемый заявке (оферте) по критерию «Цена договора» («цена единицы продукции»), определяется по формуле:</w:t>
      </w:r>
    </w:p>
    <w:p w:rsidR="00AB0605" w:rsidRPr="00AB0605" w:rsidRDefault="00AB0605" w:rsidP="00AB0605">
      <w:pPr>
        <w:spacing w:line="36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Ra</m:t>
              </m:r>
            </m:e>
            <m:sub>
              <m:r>
                <w:rPr>
                  <w:rFonts w:ascii="Cambria Math" w:hAnsi="Cambria Math" w:cs="Times New Roman"/>
                  <w:sz w:val="24"/>
                  <w:szCs w:val="24"/>
                </w:rPr>
                <m:t>i</m:t>
              </m:r>
            </m:sub>
          </m:sSub>
          <m:r>
            <m:rPr>
              <m:nor/>
            </m:rPr>
            <w:rPr>
              <w:rFonts w:ascii="Times New Roman" w:hAnsi="Times New Roman"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max</m:t>
                  </m:r>
                </m:sub>
              </m:sSub>
            </m:den>
          </m:f>
          <m:r>
            <w:rPr>
              <w:rFonts w:ascii="Cambria Math" w:hAnsi="Cambria Math" w:cs="Times New Roman"/>
              <w:sz w:val="24"/>
              <w:szCs w:val="24"/>
            </w:rPr>
            <m:t>*100</m:t>
          </m:r>
        </m:oMath>
      </m:oMathPara>
    </w:p>
    <w:p w:rsidR="00AB0605" w:rsidRPr="00AB0605" w:rsidRDefault="00AB0605" w:rsidP="00AB0605">
      <w:pPr>
        <w:spacing w:line="360" w:lineRule="auto"/>
        <w:ind w:left="20"/>
        <w:rPr>
          <w:rFonts w:ascii="Times New Roman" w:hAnsi="Times New Roman" w:cs="Times New Roman"/>
          <w:sz w:val="24"/>
          <w:szCs w:val="24"/>
        </w:rPr>
      </w:pPr>
      <w:r w:rsidRPr="00AB0605">
        <w:rPr>
          <w:rFonts w:ascii="Times New Roman" w:hAnsi="Times New Roman" w:cs="Times New Roman"/>
          <w:sz w:val="24"/>
          <w:szCs w:val="24"/>
        </w:rPr>
        <w:t>где:</w:t>
      </w:r>
    </w:p>
    <w:p w:rsidR="00AB0605" w:rsidRPr="00AB0605" w:rsidRDefault="00AB0605" w:rsidP="00AB0605">
      <w:pPr>
        <w:spacing w:after="209" w:line="360" w:lineRule="auto"/>
        <w:ind w:left="1140"/>
        <w:rPr>
          <w:rFonts w:ascii="Times New Roman" w:hAnsi="Times New Roman" w:cs="Times New Roman"/>
          <w:sz w:val="24"/>
          <w:szCs w:val="24"/>
        </w:rPr>
      </w:pPr>
      <w:r w:rsidRPr="00AB0605">
        <w:rPr>
          <w:rFonts w:ascii="Times New Roman" w:hAnsi="Times New Roman" w:cs="Times New Roman"/>
          <w:sz w:val="24"/>
          <w:szCs w:val="24"/>
          <w:lang w:val="en-US" w:eastAsia="en-US" w:bidi="en-US"/>
        </w:rPr>
        <w:t>Rai</w:t>
      </w:r>
      <w:r w:rsidRPr="00AB0605">
        <w:rPr>
          <w:rFonts w:ascii="Times New Roman" w:hAnsi="Times New Roman" w:cs="Times New Roman"/>
          <w:sz w:val="24"/>
          <w:szCs w:val="24"/>
        </w:rPr>
        <w:t xml:space="preserve">- рейтинг, присуждаемый </w:t>
      </w:r>
      <w:proofErr w:type="spellStart"/>
      <w:r w:rsidRPr="00AB0605">
        <w:rPr>
          <w:rFonts w:ascii="Times New Roman" w:hAnsi="Times New Roman" w:cs="Times New Roman"/>
          <w:sz w:val="24"/>
          <w:szCs w:val="24"/>
          <w:lang w:val="en-US" w:eastAsia="en-US" w:bidi="en-US"/>
        </w:rPr>
        <w:t>i</w:t>
      </w:r>
      <w:proofErr w:type="spellEnd"/>
      <w:r w:rsidRPr="00AB0605">
        <w:rPr>
          <w:rFonts w:ascii="Times New Roman" w:hAnsi="Times New Roman" w:cs="Times New Roman"/>
          <w:sz w:val="24"/>
          <w:szCs w:val="24"/>
        </w:rPr>
        <w:t>-й заявке по указанному критерию;</w:t>
      </w:r>
    </w:p>
    <w:p w:rsidR="00AB0605" w:rsidRPr="00AB0605" w:rsidRDefault="00AB0605" w:rsidP="00AB0605">
      <w:pPr>
        <w:spacing w:line="360" w:lineRule="auto"/>
        <w:ind w:right="120" w:firstLine="708"/>
        <w:rPr>
          <w:rFonts w:ascii="Times New Roman" w:hAnsi="Times New Roman" w:cs="Times New Roman"/>
          <w:sz w:val="24"/>
          <w:szCs w:val="24"/>
        </w:rPr>
      </w:pPr>
      <w:r w:rsidRPr="00AB0605">
        <w:rPr>
          <w:rFonts w:ascii="Times New Roman" w:hAnsi="Times New Roman" w:cs="Times New Roman"/>
          <w:sz w:val="24"/>
          <w:szCs w:val="24"/>
        </w:rPr>
        <w:t xml:space="preserve">А </w:t>
      </w:r>
      <w:r w:rsidRPr="00AB0605">
        <w:rPr>
          <w:rFonts w:ascii="Times New Roman" w:hAnsi="Times New Roman" w:cs="Times New Roman"/>
          <w:sz w:val="24"/>
          <w:szCs w:val="24"/>
          <w:lang w:val="en-US"/>
        </w:rPr>
        <w:t>m</w:t>
      </w:r>
      <w:r w:rsidRPr="00AB0605">
        <w:rPr>
          <w:rFonts w:ascii="Times New Roman" w:hAnsi="Times New Roman" w:cs="Times New Roman"/>
          <w:sz w:val="24"/>
          <w:szCs w:val="24"/>
        </w:rPr>
        <w:t xml:space="preserve">ах - начальная (максимальная) цена договора/единицы товара, работы, услуги. Если в извещении и документации о закупке Заказчиком не установлена начальная (максимальная) цена договора, то за А </w:t>
      </w:r>
      <w:r w:rsidRPr="00AB0605">
        <w:rPr>
          <w:rFonts w:ascii="Times New Roman" w:hAnsi="Times New Roman" w:cs="Times New Roman"/>
          <w:sz w:val="24"/>
          <w:szCs w:val="24"/>
          <w:lang w:val="en-US"/>
        </w:rPr>
        <w:t>m</w:t>
      </w:r>
      <w:r w:rsidRPr="00AB0605">
        <w:rPr>
          <w:rFonts w:ascii="Times New Roman" w:hAnsi="Times New Roman" w:cs="Times New Roman"/>
          <w:sz w:val="24"/>
          <w:szCs w:val="24"/>
        </w:rPr>
        <w:t xml:space="preserve">ах принимается максимальная цена </w:t>
      </w:r>
      <w:r w:rsidRPr="00AB0605">
        <w:rPr>
          <w:rFonts w:ascii="Times New Roman" w:hAnsi="Times New Roman" w:cs="Times New Roman"/>
          <w:sz w:val="24"/>
          <w:szCs w:val="24"/>
        </w:rPr>
        <w:br/>
        <w:t>из предложенных участниками закупки;</w:t>
      </w:r>
    </w:p>
    <w:p w:rsidR="00AB0605" w:rsidRPr="00AB0605" w:rsidRDefault="00AB0605" w:rsidP="00AB0605">
      <w:pPr>
        <w:spacing w:after="177" w:line="360" w:lineRule="auto"/>
        <w:rPr>
          <w:rFonts w:ascii="Times New Roman" w:hAnsi="Times New Roman" w:cs="Times New Roman"/>
          <w:sz w:val="24"/>
          <w:szCs w:val="24"/>
        </w:rPr>
      </w:pPr>
      <w:r w:rsidRPr="00AB0605">
        <w:rPr>
          <w:rFonts w:ascii="Times New Roman" w:hAnsi="Times New Roman" w:cs="Times New Roman"/>
          <w:sz w:val="24"/>
          <w:szCs w:val="24"/>
          <w:lang w:val="en-US" w:eastAsia="en-US" w:bidi="en-US"/>
        </w:rPr>
        <w:t>Ai</w:t>
      </w:r>
      <w:r w:rsidRPr="00AB0605">
        <w:rPr>
          <w:rFonts w:ascii="Times New Roman" w:hAnsi="Times New Roman" w:cs="Times New Roman"/>
          <w:sz w:val="24"/>
          <w:szCs w:val="24"/>
        </w:rPr>
        <w:t xml:space="preserve">- цена договора/единицы товара, работы, услуги, предложенная </w:t>
      </w:r>
      <w:proofErr w:type="spellStart"/>
      <w:r w:rsidRPr="00AB0605">
        <w:rPr>
          <w:rFonts w:ascii="Times New Roman" w:hAnsi="Times New Roman" w:cs="Times New Roman"/>
          <w:sz w:val="24"/>
          <w:szCs w:val="24"/>
          <w:lang w:val="en-US" w:eastAsia="en-US" w:bidi="en-US"/>
        </w:rPr>
        <w:t>i</w:t>
      </w:r>
      <w:proofErr w:type="spellEnd"/>
      <w:r w:rsidRPr="00AB0605">
        <w:rPr>
          <w:rFonts w:ascii="Times New Roman" w:hAnsi="Times New Roman" w:cs="Times New Roman"/>
          <w:sz w:val="24"/>
          <w:szCs w:val="24"/>
        </w:rPr>
        <w:t>-м участником</w:t>
      </w:r>
    </w:p>
    <w:p w:rsidR="00AB0605" w:rsidRPr="00AB0605" w:rsidRDefault="00AB0605" w:rsidP="00AB0605">
      <w:pPr>
        <w:pStyle w:val="a4"/>
        <w:numPr>
          <w:ilvl w:val="0"/>
          <w:numId w:val="11"/>
        </w:numPr>
        <w:spacing w:after="177" w:line="360" w:lineRule="auto"/>
        <w:ind w:hanging="720"/>
      </w:pPr>
      <w:r w:rsidRPr="00AB0605">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AB0605" w:rsidRPr="00AB0605" w:rsidRDefault="00AB0605" w:rsidP="00AB0605">
      <w:pPr>
        <w:pStyle w:val="a4"/>
        <w:widowControl w:val="0"/>
        <w:numPr>
          <w:ilvl w:val="0"/>
          <w:numId w:val="11"/>
        </w:numPr>
        <w:spacing w:after="0" w:line="360" w:lineRule="auto"/>
        <w:ind w:right="20" w:hanging="720"/>
      </w:pPr>
      <w:r w:rsidRPr="00AB0605">
        <w:t>Рейтинг, присуждаемый заявке по критерию «Срок поставки товара (выполнения работ, оказания услуг)», определяется по формуле:</w:t>
      </w:r>
    </w:p>
    <w:p w:rsidR="00AB0605" w:rsidRPr="00AB0605" w:rsidRDefault="00AB0605" w:rsidP="00AB0605">
      <w:pPr>
        <w:spacing w:line="360" w:lineRule="auto"/>
        <w:rPr>
          <w:rFonts w:ascii="Times New Roman" w:hAnsi="Times New Roman" w:cs="Times New Roman"/>
          <w:sz w:val="24"/>
          <w:szCs w:val="24"/>
        </w:rPr>
      </w:pPr>
    </w:p>
    <w:p w:rsidR="00AB0605" w:rsidRPr="00AB0605" w:rsidRDefault="00AB0605" w:rsidP="00AB0605">
      <w:pPr>
        <w:tabs>
          <w:tab w:val="left" w:pos="5954"/>
        </w:tabs>
        <w:spacing w:line="360" w:lineRule="auto"/>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Rb</m:t>
              </m:r>
            </m:e>
            <m:sub>
              <m:r>
                <w:rPr>
                  <w:rFonts w:ascii="Cambria Math" w:hAnsi="Cambria Math" w:cs="Times New Roman"/>
                  <w:sz w:val="24"/>
                  <w:szCs w:val="24"/>
                </w:rPr>
                <m:t>i</m:t>
              </m:r>
            </m:sub>
          </m:sSub>
          <m:r>
            <m:rPr>
              <m:nor/>
            </m:rPr>
            <w:rPr>
              <w:rFonts w:ascii="Times New Roman" w:hAnsi="Times New Roman"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min</m:t>
                  </m:r>
                </m:sub>
              </m:sSub>
            </m:den>
          </m:f>
          <m:r>
            <w:rPr>
              <w:rFonts w:ascii="Cambria Math" w:hAnsi="Cambria Math" w:cs="Times New Roman"/>
              <w:sz w:val="24"/>
              <w:szCs w:val="24"/>
            </w:rPr>
            <m:t>*100</m:t>
          </m:r>
        </m:oMath>
      </m:oMathPara>
    </w:p>
    <w:p w:rsidR="00AB0605" w:rsidRPr="00AB0605" w:rsidRDefault="00AB0605" w:rsidP="00AB0605">
      <w:pPr>
        <w:spacing w:after="260" w:line="360" w:lineRule="auto"/>
        <w:ind w:left="20" w:firstLine="720"/>
        <w:rPr>
          <w:rFonts w:ascii="Times New Roman" w:hAnsi="Times New Roman" w:cs="Times New Roman"/>
          <w:sz w:val="24"/>
          <w:szCs w:val="24"/>
        </w:rPr>
      </w:pPr>
      <w:r w:rsidRPr="00AB0605">
        <w:rPr>
          <w:rFonts w:ascii="Times New Roman" w:hAnsi="Times New Roman" w:cs="Times New Roman"/>
          <w:sz w:val="24"/>
          <w:szCs w:val="24"/>
        </w:rPr>
        <w:t>где:</w:t>
      </w:r>
    </w:p>
    <w:p w:rsidR="00AB0605" w:rsidRPr="00AB0605" w:rsidRDefault="00AB0605" w:rsidP="00AB0605">
      <w:pPr>
        <w:spacing w:line="360" w:lineRule="auto"/>
        <w:ind w:left="20" w:firstLine="720"/>
        <w:rPr>
          <w:rFonts w:ascii="Times New Roman" w:hAnsi="Times New Roman" w:cs="Times New Roman"/>
          <w:sz w:val="24"/>
          <w:szCs w:val="24"/>
        </w:rPr>
      </w:pPr>
      <w:proofErr w:type="spellStart"/>
      <w:r w:rsidRPr="00AB0605">
        <w:rPr>
          <w:rFonts w:ascii="Times New Roman" w:hAnsi="Times New Roman" w:cs="Times New Roman"/>
          <w:sz w:val="24"/>
          <w:szCs w:val="24"/>
          <w:lang w:val="en-US" w:eastAsia="en-US" w:bidi="en-US"/>
        </w:rPr>
        <w:t>RjBi</w:t>
      </w:r>
      <w:proofErr w:type="spellEnd"/>
      <w:r w:rsidRPr="00AB0605">
        <w:rPr>
          <w:rFonts w:ascii="Times New Roman" w:hAnsi="Times New Roman" w:cs="Times New Roman"/>
          <w:sz w:val="24"/>
          <w:szCs w:val="24"/>
        </w:rPr>
        <w:t xml:space="preserve">- рейтинг, присуждаемый </w:t>
      </w:r>
      <w:proofErr w:type="spellStart"/>
      <w:r w:rsidRPr="00AB0605">
        <w:rPr>
          <w:rFonts w:ascii="Times New Roman" w:hAnsi="Times New Roman" w:cs="Times New Roman"/>
          <w:sz w:val="24"/>
          <w:szCs w:val="24"/>
          <w:lang w:val="en-US" w:eastAsia="en-US" w:bidi="en-US"/>
        </w:rPr>
        <w:t>i</w:t>
      </w:r>
      <w:proofErr w:type="spellEnd"/>
      <w:r w:rsidRPr="00AB0605">
        <w:rPr>
          <w:rFonts w:ascii="Times New Roman" w:hAnsi="Times New Roman" w:cs="Times New Roman"/>
          <w:sz w:val="24"/>
          <w:szCs w:val="24"/>
        </w:rPr>
        <w:t>-й заявке (оферте) по указанному критерию;</w:t>
      </w:r>
    </w:p>
    <w:p w:rsidR="00AB0605" w:rsidRPr="00AB0605" w:rsidRDefault="00AB0605" w:rsidP="00AB0605">
      <w:pPr>
        <w:spacing w:line="360" w:lineRule="auto"/>
        <w:ind w:left="20" w:right="20" w:firstLine="720"/>
        <w:rPr>
          <w:rFonts w:ascii="Times New Roman" w:hAnsi="Times New Roman" w:cs="Times New Roman"/>
          <w:sz w:val="24"/>
          <w:szCs w:val="24"/>
        </w:rPr>
      </w:pPr>
      <w:r w:rsidRPr="00AB0605">
        <w:rPr>
          <w:rFonts w:ascii="Times New Roman" w:hAnsi="Times New Roman" w:cs="Times New Roman"/>
          <w:sz w:val="24"/>
          <w:szCs w:val="24"/>
        </w:rPr>
        <w:lastRenderedPageBreak/>
        <w:t xml:space="preserve">В </w:t>
      </w:r>
      <w:r w:rsidRPr="00AB0605">
        <w:rPr>
          <w:rFonts w:ascii="Times New Roman" w:hAnsi="Times New Roman" w:cs="Times New Roman"/>
          <w:sz w:val="24"/>
          <w:szCs w:val="24"/>
          <w:lang w:val="en-US"/>
        </w:rPr>
        <w:t>m</w:t>
      </w:r>
      <w:r w:rsidRPr="00AB0605">
        <w:rPr>
          <w:rFonts w:ascii="Times New Roman" w:hAnsi="Times New Roman" w:cs="Times New Roman"/>
          <w:sz w:val="24"/>
          <w:szCs w:val="24"/>
        </w:rPr>
        <w:t>ах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B0605" w:rsidRPr="00AB0605" w:rsidRDefault="00AB0605" w:rsidP="00AB0605">
      <w:pPr>
        <w:spacing w:line="360" w:lineRule="auto"/>
        <w:ind w:left="20" w:right="20" w:firstLine="720"/>
        <w:rPr>
          <w:rFonts w:ascii="Times New Roman" w:hAnsi="Times New Roman" w:cs="Times New Roman"/>
          <w:sz w:val="24"/>
          <w:szCs w:val="24"/>
        </w:rPr>
      </w:pPr>
      <w:proofErr w:type="spellStart"/>
      <w:r w:rsidRPr="00AB0605">
        <w:rPr>
          <w:rFonts w:ascii="Times New Roman" w:hAnsi="Times New Roman" w:cs="Times New Roman"/>
          <w:sz w:val="24"/>
          <w:szCs w:val="24"/>
          <w:lang w:val="en-US" w:eastAsia="en-US" w:bidi="en-US"/>
        </w:rPr>
        <w:t>Bmin</w:t>
      </w:r>
      <w:proofErr w:type="spellEnd"/>
      <w:r w:rsidRPr="00AB0605">
        <w:rPr>
          <w:rFonts w:ascii="Times New Roman" w:hAnsi="Times New Roman" w:cs="Times New Roman"/>
          <w:sz w:val="24"/>
          <w:szCs w:val="24"/>
        </w:rPr>
        <w:t>-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B0605" w:rsidRPr="00AB0605" w:rsidRDefault="00AB0605" w:rsidP="00AB0605">
      <w:pPr>
        <w:spacing w:line="360" w:lineRule="auto"/>
        <w:ind w:left="20" w:right="23" w:firstLine="720"/>
        <w:rPr>
          <w:rFonts w:ascii="Times New Roman" w:hAnsi="Times New Roman" w:cs="Times New Roman"/>
          <w:sz w:val="24"/>
          <w:szCs w:val="24"/>
        </w:rPr>
      </w:pPr>
      <w:r w:rsidRPr="00AB0605">
        <w:rPr>
          <w:rFonts w:ascii="Times New Roman" w:hAnsi="Times New Roman" w:cs="Times New Roman"/>
          <w:sz w:val="24"/>
          <w:szCs w:val="24"/>
          <w:lang w:val="en-US" w:eastAsia="en-US" w:bidi="en-US"/>
        </w:rPr>
        <w:t>Bi</w:t>
      </w:r>
      <w:r w:rsidRPr="00AB0605">
        <w:rPr>
          <w:rFonts w:ascii="Times New Roman" w:hAnsi="Times New Roman" w:cs="Times New Roman"/>
          <w:sz w:val="24"/>
          <w:szCs w:val="24"/>
        </w:rPr>
        <w:t xml:space="preserve">- предложение, содержащееся в </w:t>
      </w:r>
      <w:proofErr w:type="spellStart"/>
      <w:r w:rsidRPr="00AB0605">
        <w:rPr>
          <w:rFonts w:ascii="Times New Roman" w:hAnsi="Times New Roman" w:cs="Times New Roman"/>
          <w:sz w:val="24"/>
          <w:szCs w:val="24"/>
          <w:lang w:val="en-US" w:eastAsia="en-US" w:bidi="en-US"/>
        </w:rPr>
        <w:t>i</w:t>
      </w:r>
      <w:proofErr w:type="spellEnd"/>
      <w:r w:rsidRPr="00AB0605">
        <w:rPr>
          <w:rFonts w:ascii="Times New Roman" w:hAnsi="Times New Roman" w:cs="Times New Roman"/>
          <w:sz w:val="24"/>
          <w:szCs w:val="24"/>
        </w:rPr>
        <w:t>-й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AB0605" w:rsidRPr="00AB0605" w:rsidRDefault="00AB0605" w:rsidP="00AB0605">
      <w:pPr>
        <w:pStyle w:val="a4"/>
        <w:numPr>
          <w:ilvl w:val="0"/>
          <w:numId w:val="11"/>
        </w:numPr>
        <w:autoSpaceDE w:val="0"/>
        <w:autoSpaceDN w:val="0"/>
        <w:ind w:left="0" w:firstLine="0"/>
        <w:rPr>
          <w:rFonts w:eastAsia="Calibri"/>
          <w:color w:val="000000"/>
          <w:lang w:eastAsia="en-US"/>
        </w:rPr>
      </w:pPr>
      <w:r w:rsidRPr="00AB0605">
        <w:t>Рейтинг, присуждаемый заявке по критерию «</w:t>
      </w:r>
      <w:r w:rsidRPr="00AB0605">
        <w:rPr>
          <w:shd w:val="clear" w:color="auto" w:fill="FFFFFF"/>
        </w:rPr>
        <w:t>Отсрочка оплаты по договору поставки, договору оказания услуг, договору подряда, договору строительного подряда»</w:t>
      </w:r>
    </w:p>
    <w:p w:rsidR="00AB0605" w:rsidRPr="00AB0605" w:rsidRDefault="00AB0605" w:rsidP="00AB0605">
      <w:pPr>
        <w:pStyle w:val="a4"/>
        <w:autoSpaceDE w:val="0"/>
        <w:autoSpaceDN w:val="0"/>
        <w:ind w:left="0" w:firstLine="0"/>
        <w:rPr>
          <w:rFonts w:eastAsia="Calibri"/>
          <w:color w:val="000000"/>
          <w:lang w:eastAsia="en-US"/>
        </w:rPr>
      </w:pPr>
      <w:r w:rsidRPr="00AB0605">
        <w:rPr>
          <w:rFonts w:eastAsia="Calibri"/>
          <w:color w:val="000000"/>
          <w:lang w:eastAsia="en-US"/>
        </w:rPr>
        <w:t xml:space="preserve"> БП</w:t>
      </w:r>
      <w:proofErr w:type="spellStart"/>
      <w:r w:rsidRPr="00AB0605">
        <w:rPr>
          <w:rFonts w:eastAsia="Calibri"/>
          <w:color w:val="000000"/>
          <w:lang w:val="en-US" w:eastAsia="en-US"/>
        </w:rPr>
        <w:t>i</w:t>
      </w:r>
      <w:proofErr w:type="spellEnd"/>
      <w:r w:rsidRPr="00AB0605">
        <w:rPr>
          <w:rFonts w:eastAsia="Calibri"/>
          <w:color w:val="000000"/>
          <w:lang w:eastAsia="en-US"/>
        </w:rPr>
        <w:t xml:space="preserve"> = П</w:t>
      </w:r>
      <w:proofErr w:type="spellStart"/>
      <w:r w:rsidRPr="00AB0605">
        <w:rPr>
          <w:rFonts w:eastAsia="Calibri"/>
          <w:color w:val="000000"/>
          <w:lang w:val="en-US" w:eastAsia="en-US"/>
        </w:rPr>
        <w:t>i</w:t>
      </w:r>
      <w:proofErr w:type="spellEnd"/>
      <w:r w:rsidRPr="00AB0605">
        <w:rPr>
          <w:rFonts w:eastAsia="Calibri"/>
          <w:color w:val="000000"/>
          <w:lang w:eastAsia="en-US"/>
        </w:rPr>
        <w:t>/ П</w:t>
      </w:r>
      <w:r w:rsidRPr="00AB0605">
        <w:rPr>
          <w:rFonts w:eastAsia="Calibri"/>
          <w:color w:val="000000"/>
          <w:lang w:val="en-US" w:eastAsia="en-US"/>
        </w:rPr>
        <w:t>max</w:t>
      </w:r>
      <w:r w:rsidRPr="00AB0605">
        <w:rPr>
          <w:rFonts w:eastAsia="Calibri"/>
          <w:color w:val="000000"/>
          <w:lang w:eastAsia="en-US"/>
        </w:rPr>
        <w:t xml:space="preserve"> * 100%,</w:t>
      </w:r>
    </w:p>
    <w:p w:rsidR="00AB0605" w:rsidRPr="00AB0605" w:rsidRDefault="00AB0605" w:rsidP="00AB0605">
      <w:pPr>
        <w:autoSpaceDE w:val="0"/>
        <w:autoSpaceDN w:val="0"/>
        <w:jc w:val="both"/>
        <w:rPr>
          <w:rFonts w:ascii="Times New Roman" w:eastAsia="Calibri" w:hAnsi="Times New Roman" w:cs="Times New Roman"/>
          <w:color w:val="000000"/>
          <w:sz w:val="24"/>
          <w:szCs w:val="24"/>
          <w:lang w:eastAsia="en-US"/>
        </w:rPr>
      </w:pPr>
      <w:r w:rsidRPr="00AB0605">
        <w:rPr>
          <w:rFonts w:ascii="Times New Roman" w:eastAsia="Calibri" w:hAnsi="Times New Roman" w:cs="Times New Roman"/>
          <w:color w:val="000000"/>
          <w:sz w:val="24"/>
          <w:szCs w:val="24"/>
          <w:lang w:eastAsia="en-US"/>
        </w:rPr>
        <w:t xml:space="preserve">где: </w:t>
      </w:r>
    </w:p>
    <w:p w:rsidR="00AB0605" w:rsidRPr="00AB0605" w:rsidRDefault="00AB0605" w:rsidP="00AB0605">
      <w:pPr>
        <w:autoSpaceDE w:val="0"/>
        <w:autoSpaceDN w:val="0"/>
        <w:jc w:val="both"/>
        <w:rPr>
          <w:rFonts w:ascii="Times New Roman" w:eastAsia="Calibri" w:hAnsi="Times New Roman" w:cs="Times New Roman"/>
          <w:color w:val="000000"/>
          <w:sz w:val="24"/>
          <w:szCs w:val="24"/>
          <w:lang w:eastAsia="en-US"/>
        </w:rPr>
      </w:pPr>
      <w:r w:rsidRPr="00AB0605">
        <w:rPr>
          <w:rFonts w:ascii="Times New Roman" w:eastAsia="Calibri" w:hAnsi="Times New Roman" w:cs="Times New Roman"/>
          <w:color w:val="000000"/>
          <w:sz w:val="24"/>
          <w:szCs w:val="24"/>
          <w:lang w:eastAsia="en-US"/>
        </w:rPr>
        <w:t>БП</w:t>
      </w:r>
      <w:proofErr w:type="spellStart"/>
      <w:r w:rsidRPr="00AB0605">
        <w:rPr>
          <w:rFonts w:ascii="Times New Roman" w:eastAsia="Calibri" w:hAnsi="Times New Roman" w:cs="Times New Roman"/>
          <w:color w:val="000000"/>
          <w:sz w:val="24"/>
          <w:szCs w:val="24"/>
          <w:lang w:val="en-US" w:eastAsia="en-US"/>
        </w:rPr>
        <w:t>i</w:t>
      </w:r>
      <w:proofErr w:type="spellEnd"/>
      <w:r w:rsidRPr="00AB0605">
        <w:rPr>
          <w:rFonts w:ascii="Times New Roman" w:eastAsia="Calibri" w:hAnsi="Times New Roman" w:cs="Times New Roman"/>
          <w:color w:val="000000"/>
          <w:sz w:val="24"/>
          <w:szCs w:val="24"/>
          <w:lang w:eastAsia="en-US"/>
        </w:rPr>
        <w:t xml:space="preserve"> - оценка по критерию «Отсрочка платежа» i-</w:t>
      </w:r>
      <w:proofErr w:type="spellStart"/>
      <w:r w:rsidRPr="00AB0605">
        <w:rPr>
          <w:rFonts w:ascii="Times New Roman" w:eastAsia="Calibri" w:hAnsi="Times New Roman" w:cs="Times New Roman"/>
          <w:color w:val="000000"/>
          <w:sz w:val="24"/>
          <w:szCs w:val="24"/>
          <w:lang w:eastAsia="en-US"/>
        </w:rPr>
        <w:t>го</w:t>
      </w:r>
      <w:proofErr w:type="spellEnd"/>
      <w:r w:rsidRPr="00AB0605">
        <w:rPr>
          <w:rFonts w:ascii="Times New Roman" w:eastAsia="Calibri" w:hAnsi="Times New Roman" w:cs="Times New Roman"/>
          <w:color w:val="000000"/>
          <w:sz w:val="24"/>
          <w:szCs w:val="24"/>
          <w:lang w:eastAsia="en-US"/>
        </w:rPr>
        <w:t xml:space="preserve"> участника процедуры закупки, баллы.</w:t>
      </w:r>
    </w:p>
    <w:p w:rsidR="00AB0605" w:rsidRPr="00AB0605" w:rsidRDefault="00AB0605" w:rsidP="00AB0605">
      <w:pPr>
        <w:autoSpaceDE w:val="0"/>
        <w:autoSpaceDN w:val="0"/>
        <w:jc w:val="both"/>
        <w:rPr>
          <w:rFonts w:ascii="Times New Roman" w:eastAsia="Calibri" w:hAnsi="Times New Roman" w:cs="Times New Roman"/>
          <w:color w:val="000000"/>
          <w:sz w:val="24"/>
          <w:szCs w:val="24"/>
          <w:lang w:eastAsia="en-US"/>
        </w:rPr>
      </w:pPr>
      <w:proofErr w:type="spellStart"/>
      <w:r w:rsidRPr="00AB0605">
        <w:rPr>
          <w:rFonts w:ascii="Times New Roman" w:eastAsia="Calibri" w:hAnsi="Times New Roman" w:cs="Times New Roman"/>
          <w:color w:val="000000"/>
          <w:sz w:val="24"/>
          <w:szCs w:val="24"/>
          <w:lang w:eastAsia="en-US"/>
        </w:rPr>
        <w:t>Пi</w:t>
      </w:r>
      <w:proofErr w:type="spellEnd"/>
      <w:r w:rsidRPr="00AB0605">
        <w:rPr>
          <w:rFonts w:ascii="Times New Roman" w:eastAsia="Calibri" w:hAnsi="Times New Roman" w:cs="Times New Roman"/>
          <w:color w:val="000000"/>
          <w:sz w:val="24"/>
          <w:szCs w:val="24"/>
          <w:lang w:eastAsia="en-US"/>
        </w:rPr>
        <w:t xml:space="preserve"> – предложение по срокам отсрочки платежа i-ого участника процедуры закупки, календарные дней.</w:t>
      </w:r>
    </w:p>
    <w:p w:rsidR="00AB0605" w:rsidRPr="00AB0605" w:rsidRDefault="00AB0605" w:rsidP="00AB0605">
      <w:pPr>
        <w:pStyle w:val="a4"/>
        <w:spacing w:line="360" w:lineRule="auto"/>
        <w:ind w:left="0" w:right="23" w:firstLine="708"/>
      </w:pPr>
      <w:proofErr w:type="spellStart"/>
      <w:r w:rsidRPr="00AB0605">
        <w:rPr>
          <w:rFonts w:eastAsia="Calibri"/>
          <w:color w:val="000000"/>
          <w:lang w:eastAsia="en-US"/>
        </w:rPr>
        <w:t>Пmax</w:t>
      </w:r>
      <w:proofErr w:type="spellEnd"/>
      <w:r w:rsidRPr="00AB0605">
        <w:rPr>
          <w:rFonts w:eastAsia="Calibri"/>
          <w:color w:val="000000"/>
          <w:lang w:eastAsia="en-US"/>
        </w:rPr>
        <w:t xml:space="preserve"> – максимальные предложенные сроки отсрочки платежа, календарные дней установленный заказчиком.</w:t>
      </w:r>
    </w:p>
    <w:p w:rsidR="00AB0605" w:rsidRPr="00AB0605" w:rsidRDefault="00AB0605" w:rsidP="00AB0605">
      <w:pPr>
        <w:pStyle w:val="a4"/>
        <w:widowControl w:val="0"/>
        <w:numPr>
          <w:ilvl w:val="0"/>
          <w:numId w:val="11"/>
        </w:numPr>
        <w:spacing w:after="0" w:line="360" w:lineRule="auto"/>
        <w:ind w:right="23" w:hanging="720"/>
      </w:pPr>
      <w:r w:rsidRPr="00AB0605">
        <w:t xml:space="preserve">Закупочная комиссия вправе не определять победителя, в случае, если по результатам оценки заявок ни одна из заявок не получит итоговый рейтинг более 30 баллов. В указанном случае Заказчик вправе объявить </w:t>
      </w:r>
      <w:r w:rsidRPr="00AB0605">
        <w:br/>
        <w:t>о проведении закупки повторно. При этом Заказчик вправе внести изменения в документацию о закупке.</w:t>
      </w:r>
    </w:p>
    <w:p w:rsidR="00A121B8" w:rsidRPr="00AB0605" w:rsidRDefault="00AB0605" w:rsidP="00AB0605">
      <w:pPr>
        <w:pStyle w:val="a4"/>
        <w:widowControl w:val="0"/>
        <w:numPr>
          <w:ilvl w:val="0"/>
          <w:numId w:val="11"/>
        </w:numPr>
        <w:spacing w:after="0" w:line="360" w:lineRule="auto"/>
        <w:ind w:right="23" w:hanging="720"/>
      </w:pPr>
      <w:r w:rsidRPr="00AB0605">
        <w:t>Заказчик вправе установить иные критерии оценки заявок, иной порядок оценки заявок в документации о закупке, отличный от того, который указан в настоящем приложении к Положению о закупке</w:t>
      </w:r>
      <w:r w:rsidR="00A121B8" w:rsidRPr="00AB0605">
        <w:t>»</w:t>
      </w:r>
    </w:p>
    <w:p w:rsidR="00B065F1" w:rsidRPr="00AB0605" w:rsidRDefault="00B065F1" w:rsidP="00740B7D">
      <w:pPr>
        <w:spacing w:after="0" w:line="240" w:lineRule="auto"/>
        <w:rPr>
          <w:rFonts w:ascii="Times New Roman" w:hAnsi="Times New Roman" w:cs="Times New Roman"/>
          <w:sz w:val="24"/>
          <w:szCs w:val="24"/>
        </w:rPr>
      </w:pPr>
    </w:p>
    <w:sectPr w:rsidR="00B065F1" w:rsidRPr="00AB0605" w:rsidSect="00400589">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68A"/>
    <w:multiLevelType w:val="hybridMultilevel"/>
    <w:tmpl w:val="AC80273C"/>
    <w:lvl w:ilvl="0" w:tplc="EB14F26A">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831BF5"/>
    <w:multiLevelType w:val="hybridMultilevel"/>
    <w:tmpl w:val="6D40B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23260E"/>
    <w:multiLevelType w:val="hybridMultilevel"/>
    <w:tmpl w:val="CC46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7D17EE"/>
    <w:multiLevelType w:val="hybridMultilevel"/>
    <w:tmpl w:val="D160D7BE"/>
    <w:lvl w:ilvl="0" w:tplc="B770F2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322166B3"/>
    <w:multiLevelType w:val="hybridMultilevel"/>
    <w:tmpl w:val="AC80273C"/>
    <w:lvl w:ilvl="0" w:tplc="EB14F26A">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6064C80"/>
    <w:multiLevelType w:val="hybridMultilevel"/>
    <w:tmpl w:val="FF063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710DD5"/>
    <w:multiLevelType w:val="multilevel"/>
    <w:tmpl w:val="0720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3B45C8"/>
    <w:multiLevelType w:val="hybridMultilevel"/>
    <w:tmpl w:val="DC5678D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BD0EFA"/>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E01DDF"/>
    <w:multiLevelType w:val="hybridMultilevel"/>
    <w:tmpl w:val="623AE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2871B9"/>
    <w:multiLevelType w:val="hybridMultilevel"/>
    <w:tmpl w:val="E48EE208"/>
    <w:lvl w:ilvl="0" w:tplc="7304C2D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15:restartNumberingAfterBreak="0">
    <w:nsid w:val="6DF77D1C"/>
    <w:multiLevelType w:val="hybridMultilevel"/>
    <w:tmpl w:val="E4F412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FF840D9"/>
    <w:multiLevelType w:val="hybridMultilevel"/>
    <w:tmpl w:val="0FDA8398"/>
    <w:lvl w:ilvl="0" w:tplc="AD8C7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1"/>
  </w:num>
  <w:num w:numId="4">
    <w:abstractNumId w:val="9"/>
  </w:num>
  <w:num w:numId="5">
    <w:abstractNumId w:val="12"/>
  </w:num>
  <w:num w:numId="6">
    <w:abstractNumId w:val="1"/>
  </w:num>
  <w:num w:numId="7">
    <w:abstractNumId w:val="4"/>
  </w:num>
  <w:num w:numId="8">
    <w:abstractNumId w:val="7"/>
  </w:num>
  <w:num w:numId="9">
    <w:abstractNumId w:val="0"/>
  </w:num>
  <w:num w:numId="10">
    <w:abstractNumId w:val="3"/>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A3"/>
    <w:rsid w:val="00003272"/>
    <w:rsid w:val="000653FD"/>
    <w:rsid w:val="000B6246"/>
    <w:rsid w:val="0012736C"/>
    <w:rsid w:val="00144A09"/>
    <w:rsid w:val="00185C9C"/>
    <w:rsid w:val="00231981"/>
    <w:rsid w:val="002470A6"/>
    <w:rsid w:val="002A261E"/>
    <w:rsid w:val="002D1827"/>
    <w:rsid w:val="00330B24"/>
    <w:rsid w:val="00360126"/>
    <w:rsid w:val="003A5D4F"/>
    <w:rsid w:val="003C1FFF"/>
    <w:rsid w:val="003C4A62"/>
    <w:rsid w:val="00400589"/>
    <w:rsid w:val="00412736"/>
    <w:rsid w:val="00433B1D"/>
    <w:rsid w:val="00463E04"/>
    <w:rsid w:val="004721AE"/>
    <w:rsid w:val="00492E24"/>
    <w:rsid w:val="00522F2A"/>
    <w:rsid w:val="005242A7"/>
    <w:rsid w:val="005F3091"/>
    <w:rsid w:val="00631DFF"/>
    <w:rsid w:val="00636FD2"/>
    <w:rsid w:val="006451ED"/>
    <w:rsid w:val="00664176"/>
    <w:rsid w:val="00740B7D"/>
    <w:rsid w:val="00787364"/>
    <w:rsid w:val="007B41FE"/>
    <w:rsid w:val="008007DE"/>
    <w:rsid w:val="008260A1"/>
    <w:rsid w:val="008A01F2"/>
    <w:rsid w:val="0092430B"/>
    <w:rsid w:val="00931B76"/>
    <w:rsid w:val="009451E5"/>
    <w:rsid w:val="009553A3"/>
    <w:rsid w:val="00960377"/>
    <w:rsid w:val="009D3152"/>
    <w:rsid w:val="00A121B8"/>
    <w:rsid w:val="00A85763"/>
    <w:rsid w:val="00AB0605"/>
    <w:rsid w:val="00B065F1"/>
    <w:rsid w:val="00B8692F"/>
    <w:rsid w:val="00BA5CEC"/>
    <w:rsid w:val="00BD2AA1"/>
    <w:rsid w:val="00BE1111"/>
    <w:rsid w:val="00C27481"/>
    <w:rsid w:val="00C516C7"/>
    <w:rsid w:val="00C6428C"/>
    <w:rsid w:val="00CB33A7"/>
    <w:rsid w:val="00D86408"/>
    <w:rsid w:val="00DE4C1A"/>
    <w:rsid w:val="00E05B0E"/>
    <w:rsid w:val="00E52786"/>
    <w:rsid w:val="00F1255F"/>
    <w:rsid w:val="00F60D79"/>
    <w:rsid w:val="00FA5148"/>
    <w:rsid w:val="00FF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52760-EB9D-4AE3-8F9C-9FF6E228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92F"/>
    <w:pPr>
      <w:suppressAutoHyphens/>
      <w:spacing w:after="200" w:line="276" w:lineRule="auto"/>
    </w:pPr>
    <w:rPr>
      <w:rFonts w:ascii="Calibri" w:eastAsia="Times New Roman" w:hAnsi="Calibri" w:cs="Calibri"/>
      <w:lang w:eastAsia="zh-CN"/>
    </w:rPr>
  </w:style>
  <w:style w:type="paragraph" w:styleId="1">
    <w:name w:val="heading 1"/>
    <w:basedOn w:val="a"/>
    <w:next w:val="a"/>
    <w:link w:val="10"/>
    <w:qFormat/>
    <w:rsid w:val="00C27481"/>
    <w:pPr>
      <w:keepNext/>
      <w:pageBreakBefore/>
      <w:spacing w:after="240" w:line="240" w:lineRule="auto"/>
      <w:ind w:firstLine="709"/>
      <w:jc w:val="both"/>
      <w:outlineLvl w:val="0"/>
    </w:pPr>
    <w:rPr>
      <w:rFonts w:ascii="Times New Roman" w:hAnsi="Times New Roman" w:cs="Times New Roman"/>
      <w:b/>
      <w:bCs/>
      <w:smallCaps/>
      <w:kern w:val="28"/>
      <w:sz w:val="24"/>
      <w:szCs w:val="40"/>
      <w:lang w:eastAsia="ru-RU"/>
    </w:rPr>
  </w:style>
  <w:style w:type="paragraph" w:styleId="2">
    <w:name w:val="heading 2"/>
    <w:basedOn w:val="a"/>
    <w:next w:val="a"/>
    <w:link w:val="20"/>
    <w:uiPriority w:val="9"/>
    <w:semiHidden/>
    <w:unhideWhenUsed/>
    <w:qFormat/>
    <w:rsid w:val="00FA51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92F"/>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3">
    <w:name w:val="No Spacing"/>
    <w:uiPriority w:val="1"/>
    <w:qFormat/>
    <w:rsid w:val="00B8692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7481"/>
    <w:rPr>
      <w:rFonts w:ascii="Times New Roman" w:eastAsia="Times New Roman" w:hAnsi="Times New Roman" w:cs="Times New Roman"/>
      <w:b/>
      <w:bCs/>
      <w:smallCaps/>
      <w:kern w:val="28"/>
      <w:sz w:val="24"/>
      <w:szCs w:val="40"/>
      <w:lang w:eastAsia="ru-RU"/>
    </w:rPr>
  </w:style>
  <w:style w:type="character" w:customStyle="1" w:styleId="blk">
    <w:name w:val="blk"/>
    <w:basedOn w:val="a0"/>
    <w:rsid w:val="00C27481"/>
  </w:style>
  <w:style w:type="paragraph" w:customStyle="1" w:styleId="s1">
    <w:name w:val="s_1"/>
    <w:basedOn w:val="a"/>
    <w:rsid w:val="00BA5CEC"/>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4">
    <w:name w:val="List Paragraph"/>
    <w:basedOn w:val="a"/>
    <w:qFormat/>
    <w:rsid w:val="005242A7"/>
    <w:pPr>
      <w:suppressAutoHyphens w:val="0"/>
      <w:spacing w:after="120" w:line="288" w:lineRule="auto"/>
      <w:ind w:left="720" w:firstLine="709"/>
      <w:contextualSpacing/>
      <w:jc w:val="both"/>
    </w:pPr>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FA5148"/>
    <w:rPr>
      <w:rFonts w:asciiTheme="majorHAnsi" w:eastAsiaTheme="majorEastAsia" w:hAnsiTheme="majorHAnsi" w:cstheme="majorBidi"/>
      <w:color w:val="2E74B5" w:themeColor="accent1" w:themeShade="BF"/>
      <w:sz w:val="26"/>
      <w:szCs w:val="26"/>
      <w:lang w:eastAsia="zh-CN"/>
    </w:rPr>
  </w:style>
  <w:style w:type="paragraph" w:styleId="a5">
    <w:name w:val="Balloon Text"/>
    <w:basedOn w:val="a"/>
    <w:link w:val="a6"/>
    <w:uiPriority w:val="99"/>
    <w:semiHidden/>
    <w:unhideWhenUsed/>
    <w:rsid w:val="009D31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3152"/>
    <w:rPr>
      <w:rFonts w:ascii="Segoe UI" w:eastAsia="Times New Roman" w:hAnsi="Segoe UI" w:cs="Segoe UI"/>
      <w:sz w:val="18"/>
      <w:szCs w:val="18"/>
      <w:lang w:eastAsia="zh-CN"/>
    </w:rPr>
  </w:style>
  <w:style w:type="character" w:styleId="a7">
    <w:name w:val="Hyperlink"/>
    <w:uiPriority w:val="99"/>
    <w:rsid w:val="004721AE"/>
    <w:rPr>
      <w:color w:val="0000FF"/>
      <w:u w:val="single"/>
    </w:rPr>
  </w:style>
  <w:style w:type="character" w:customStyle="1" w:styleId="s10">
    <w:name w:val="s_10"/>
    <w:basedOn w:val="a0"/>
    <w:rsid w:val="00740B7D"/>
  </w:style>
  <w:style w:type="character" w:customStyle="1" w:styleId="apple-converted-space">
    <w:name w:val="apple-converted-space"/>
    <w:basedOn w:val="a0"/>
    <w:rsid w:val="00740B7D"/>
  </w:style>
  <w:style w:type="character" w:customStyle="1" w:styleId="11">
    <w:name w:val="Заголовок №1_"/>
    <w:link w:val="12"/>
    <w:rsid w:val="00AB0605"/>
    <w:rPr>
      <w:rFonts w:ascii="Times New Roman" w:eastAsia="Times New Roman" w:hAnsi="Times New Roman"/>
      <w:b/>
      <w:bCs/>
      <w:shd w:val="clear" w:color="auto" w:fill="FFFFFF"/>
    </w:rPr>
  </w:style>
  <w:style w:type="paragraph" w:customStyle="1" w:styleId="12">
    <w:name w:val="Заголовок №1"/>
    <w:basedOn w:val="a"/>
    <w:link w:val="11"/>
    <w:rsid w:val="00AB0605"/>
    <w:pPr>
      <w:widowControl w:val="0"/>
      <w:shd w:val="clear" w:color="auto" w:fill="FFFFFF"/>
      <w:suppressAutoHyphens w:val="0"/>
      <w:spacing w:before="300" w:after="300" w:line="0" w:lineRule="atLeast"/>
      <w:jc w:val="both"/>
      <w:outlineLvl w:val="0"/>
    </w:pPr>
    <w:rPr>
      <w:rFonts w:ascii="Times New Roman" w:hAnsi="Times New Roman"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15</Pages>
  <Words>6515</Words>
  <Characters>37142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Герман Евгения Александровна</dc:creator>
  <cp:lastModifiedBy>Герман Евгения Александровна</cp:lastModifiedBy>
  <cp:revision>26</cp:revision>
  <cp:lastPrinted>2021-04-28T09:33:00Z</cp:lastPrinted>
  <dcterms:created xsi:type="dcterms:W3CDTF">2019-03-27T04:22:00Z</dcterms:created>
  <dcterms:modified xsi:type="dcterms:W3CDTF">2021-04-28T09:40:00Z</dcterms:modified>
</cp:coreProperties>
</file>