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CFD" w:rsidRDefault="002F2CFD" w:rsidP="002F2CFD">
      <w:pPr>
        <w:jc w:val="both"/>
        <w:rPr>
          <w:rFonts w:ascii="Arial" w:hAnsi="Arial" w:cs="Arial"/>
          <w:b/>
          <w:sz w:val="26"/>
          <w:szCs w:val="26"/>
        </w:rPr>
      </w:pPr>
    </w:p>
    <w:p w:rsidR="003256EB" w:rsidRDefault="003256EB" w:rsidP="003256E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CF49E5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Возможно ли продление ранее выданных технических условий?</w:t>
      </w:r>
    </w:p>
    <w:p w:rsidR="003256EB" w:rsidRPr="00312E15" w:rsidRDefault="003256EB" w:rsidP="003256E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i/>
          <w:sz w:val="8"/>
          <w:szCs w:val="28"/>
          <w:bdr w:val="none" w:sz="0" w:space="0" w:color="auto" w:frame="1"/>
          <w:lang w:eastAsia="ru-RU"/>
        </w:rPr>
      </w:pPr>
    </w:p>
    <w:p w:rsidR="003256EB" w:rsidRPr="003256EB" w:rsidRDefault="003256EB" w:rsidP="003256EB">
      <w:pPr>
        <w:shd w:val="clear" w:color="auto" w:fill="FFFFFF"/>
        <w:spacing w:after="15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5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условий. При этом дополнительная плата не взимается.</w:t>
      </w:r>
    </w:p>
    <w:p w:rsidR="003256EB" w:rsidRPr="003256EB" w:rsidRDefault="003256EB" w:rsidP="003256EB">
      <w:pPr>
        <w:shd w:val="clear" w:color="auto" w:fill="FFFFFF"/>
        <w:spacing w:after="15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условия, учитывающие выполненные по ранее выданным техническим условиям мероприятия.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присоединению.</w:t>
      </w:r>
    </w:p>
    <w:p w:rsidR="003256EB" w:rsidRPr="003256EB" w:rsidRDefault="003256EB" w:rsidP="003256EB">
      <w:pPr>
        <w:shd w:val="clear" w:color="auto" w:fill="FFFFFF"/>
        <w:spacing w:after="15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новых технических условий в рамках действующего договора заявителям - физическим лицам осуществляется без взимания дополнительной пл</w:t>
      </w:r>
      <w:bookmarkStart w:id="0" w:name="_GoBack"/>
      <w:bookmarkEnd w:id="0"/>
      <w:r w:rsidRPr="003256E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аты.</w:t>
      </w:r>
    </w:p>
    <w:p w:rsidR="003256EB" w:rsidRPr="00CF49E5" w:rsidRDefault="003256EB" w:rsidP="003256EB">
      <w:pPr>
        <w:shd w:val="clear" w:color="auto" w:fill="FFFFFF"/>
        <w:spacing w:after="150" w:line="270" w:lineRule="atLeast"/>
        <w:ind w:firstLine="709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CF49E5">
        <w:rPr>
          <w:rFonts w:ascii="Times New Roman" w:hAnsi="Times New Roman" w:cs="Times New Roman"/>
          <w:b/>
          <w:i/>
          <w:sz w:val="28"/>
          <w:szCs w:val="28"/>
        </w:rPr>
        <w:t xml:space="preserve">Где взять форму заявки на </w:t>
      </w:r>
      <w:r>
        <w:rPr>
          <w:rFonts w:ascii="Times New Roman" w:hAnsi="Times New Roman" w:cs="Times New Roman"/>
          <w:b/>
          <w:i/>
          <w:sz w:val="28"/>
          <w:szCs w:val="28"/>
        </w:rPr>
        <w:t>технологическое присоединение</w:t>
      </w:r>
      <w:r w:rsidRPr="00CF49E5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3256EB" w:rsidRPr="003256EB" w:rsidRDefault="003256EB" w:rsidP="003256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6EB">
        <w:rPr>
          <w:rFonts w:ascii="Times New Roman" w:hAnsi="Times New Roman" w:cs="Times New Roman"/>
          <w:sz w:val="24"/>
          <w:szCs w:val="24"/>
        </w:rPr>
        <w:t xml:space="preserve">Формы заявок для осуществления технологического присоединения расположены на официальном сайте ООО «Энергия-Транзит» по адресу: </w:t>
      </w:r>
      <w:hyperlink r:id="rId4" w:history="1">
        <w:r w:rsidRPr="003256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256EB">
          <w:rPr>
            <w:rStyle w:val="a4"/>
            <w:rFonts w:ascii="Times New Roman" w:hAnsi="Times New Roman" w:cs="Times New Roman"/>
            <w:sz w:val="24"/>
            <w:szCs w:val="24"/>
          </w:rPr>
          <w:t>.e-tranzit.ru</w:t>
        </w:r>
      </w:hyperlink>
      <w:r w:rsidRPr="003256EB">
        <w:rPr>
          <w:rFonts w:ascii="Times New Roman" w:hAnsi="Times New Roman" w:cs="Times New Roman"/>
          <w:sz w:val="24"/>
          <w:szCs w:val="24"/>
        </w:rPr>
        <w:t>, вкладка «Потребителю», раздел «Технологическое присоединение – типовые формы документов – типовые формы заявок».</w:t>
      </w:r>
    </w:p>
    <w:p w:rsidR="003256EB" w:rsidRPr="00312E15" w:rsidRDefault="003256EB" w:rsidP="003256EB">
      <w:pPr>
        <w:shd w:val="clear" w:color="auto" w:fill="FFFFFF"/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2E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Каким образом сообщить о выполнении технических условий?</w:t>
      </w:r>
    </w:p>
    <w:p w:rsidR="003256EB" w:rsidRPr="003256EB" w:rsidRDefault="003256EB" w:rsidP="003256EB">
      <w:pPr>
        <w:shd w:val="clear" w:color="auto" w:fill="FFFFFF"/>
        <w:spacing w:after="15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о выполнении технических условий Вы можете при условии заключенного договора технологического присоединения путём подачи уведомления о выполнении технических условий с приложением перечня необходимых документов.</w:t>
      </w:r>
    </w:p>
    <w:p w:rsidR="003256EB" w:rsidRPr="00312E15" w:rsidRDefault="003256EB" w:rsidP="003256EB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2E15">
        <w:rPr>
          <w:rFonts w:ascii="Times New Roman" w:hAnsi="Times New Roman" w:cs="Times New Roman"/>
          <w:b/>
          <w:i/>
          <w:sz w:val="28"/>
          <w:szCs w:val="28"/>
        </w:rPr>
        <w:t>Как определить какой сетевой организации принадлежат ближайшие от нашего участка сети?</w:t>
      </w:r>
    </w:p>
    <w:p w:rsidR="003256EB" w:rsidRPr="003256EB" w:rsidRDefault="003256EB" w:rsidP="003256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6EB">
        <w:rPr>
          <w:rFonts w:ascii="Times New Roman" w:hAnsi="Times New Roman" w:cs="Times New Roman"/>
          <w:sz w:val="24"/>
          <w:szCs w:val="24"/>
        </w:rPr>
        <w:t>Для определения кому принадлежат ближайшие сети, Вы вправе направить запрос в органы местного самоуправления, на территории которого расположены соответствующие объекты электросетевого хозяйства, с указанием расположения объектов электросетевого хозяйства, принадлежность которых необходимо определить, а орган местного самоуправления обязан представить Вам в течение 15 дней информацию о принадлежности указанных в запросе объектов электросетевого хозяйства.</w:t>
      </w:r>
    </w:p>
    <w:p w:rsidR="003256EB" w:rsidRPr="00312E15" w:rsidRDefault="003256EB" w:rsidP="00325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2E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Когда договор на ТП считается исполненным?</w:t>
      </w:r>
    </w:p>
    <w:p w:rsidR="003256EB" w:rsidRPr="003256EB" w:rsidRDefault="003256EB" w:rsidP="003256EB">
      <w:pPr>
        <w:spacing w:before="150" w:after="15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об осуществлении технологического присоединения к электрическим сетям считается исполненным после выполнения сторонами договора (сетевая организация и заявитель) всех мероприятий по технологическому присоединению, завершения расчетов, получением и подписанием документов о технологическом присоединении.</w:t>
      </w:r>
    </w:p>
    <w:p w:rsidR="003256EB" w:rsidRPr="00CF49E5" w:rsidRDefault="003256EB" w:rsidP="003256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CFD" w:rsidRPr="002F2CFD" w:rsidRDefault="002F2CFD" w:rsidP="002F2C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F2CFD" w:rsidRPr="002F2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B4"/>
    <w:rsid w:val="00126660"/>
    <w:rsid w:val="001E7B31"/>
    <w:rsid w:val="002003E6"/>
    <w:rsid w:val="002F2CFD"/>
    <w:rsid w:val="003256EB"/>
    <w:rsid w:val="004901B4"/>
    <w:rsid w:val="005D438E"/>
    <w:rsid w:val="00612198"/>
    <w:rsid w:val="00883933"/>
    <w:rsid w:val="009C4C05"/>
    <w:rsid w:val="00BE2E01"/>
    <w:rsid w:val="00D7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9DB47-855B-43AC-B903-65E79A73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C4C0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4C05"/>
    <w:rPr>
      <w:b/>
      <w:bCs/>
    </w:rPr>
  </w:style>
  <w:style w:type="character" w:styleId="a4">
    <w:name w:val="Hyperlink"/>
    <w:basedOn w:val="a0"/>
    <w:uiPriority w:val="99"/>
    <w:unhideWhenUsed/>
    <w:rsid w:val="009C4C05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C4C0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5">
    <w:name w:val="Normal (Web)"/>
    <w:basedOn w:val="a"/>
    <w:uiPriority w:val="99"/>
    <w:semiHidden/>
    <w:unhideWhenUsed/>
    <w:rsid w:val="009C4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4C05"/>
  </w:style>
  <w:style w:type="paragraph" w:styleId="a6">
    <w:name w:val="No Spacing"/>
    <w:uiPriority w:val="1"/>
    <w:qFormat/>
    <w:rsid w:val="002F2CFD"/>
    <w:pPr>
      <w:spacing w:after="0" w:line="240" w:lineRule="auto"/>
    </w:pPr>
  </w:style>
  <w:style w:type="character" w:customStyle="1" w:styleId="blk">
    <w:name w:val="blk"/>
    <w:basedOn w:val="a0"/>
    <w:rsid w:val="002F2CFD"/>
  </w:style>
  <w:style w:type="character" w:customStyle="1" w:styleId="f">
    <w:name w:val="f"/>
    <w:basedOn w:val="a0"/>
    <w:rsid w:val="002F2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tranz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Кирсанова Екатерина Юрьевна</dc:creator>
  <cp:keywords/>
  <dc:description/>
  <cp:lastModifiedBy>Бирюкова Наталья Сергеевна</cp:lastModifiedBy>
  <cp:revision>7</cp:revision>
  <dcterms:created xsi:type="dcterms:W3CDTF">2019-03-28T08:00:00Z</dcterms:created>
  <dcterms:modified xsi:type="dcterms:W3CDTF">2019-09-30T05:40:00Z</dcterms:modified>
</cp:coreProperties>
</file>