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Акт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об осуществлении технологического присоединения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N ________                                  от "__" ____________ 20___ г.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Настоящий акт составлен ________________________________________________,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(полное наименование сетевой организации)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именуемым (именуемой) в дальнейшем сетевой организацией, в лице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</w:t>
      </w:r>
      <w:proofErr w:type="spell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ф.и.о.</w:t>
      </w:r>
      <w:proofErr w:type="spell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лица - представителя сетевой организации)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действующего на основании ______________________________________, с одной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(устава, доверенности, иных документов)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стороны, и _____________________________________________________________,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(полное наименование заявителя - юридического лица, </w:t>
      </w:r>
      <w:proofErr w:type="spell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ф.и.о.</w:t>
      </w:r>
      <w:proofErr w:type="spellEnd"/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заявителя - физического лица)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именуемым (именуемой) в дальнейшем заявителем, в лице ___________________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________________________________________________________________________,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(</w:t>
      </w:r>
      <w:proofErr w:type="spell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ф.и.о.</w:t>
      </w:r>
      <w:proofErr w:type="spell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лица - представителя заявителя)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действующего на основании ______________________________________________,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(устава, доверенности, иных документов)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с другой стороны, в дальнейшем именуемыми сторонами. Стороны оформили   и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подписали настоящий акт о нижеследующем.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1. Сетевая организация оказала заявителю услугу по технологическому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присоединению объектов 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электроэнергетики  (</w:t>
      </w:r>
      <w:proofErr w:type="spellStart"/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энергопринимающих</w:t>
      </w:r>
      <w:proofErr w:type="spell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устройств)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заявителя в соответствии с мероприятиями 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по  договору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об   осуществлении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технологического присоединения от ________________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  N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 ______  в   полном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объеме на сумму _____________ (_______) рублей ______ копеек, в том числе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_______________(прописью) НДС _______________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  (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_________)  рублей   ___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копеек (прописью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).</w:t>
      </w:r>
      <w:hyperlink r:id="rId4" w:anchor="/document/187740/entry/46111" w:history="1">
        <w:r w:rsidRPr="008750A0">
          <w:rPr>
            <w:rFonts w:ascii="Courier New" w:eastAsia="Times New Roman" w:hAnsi="Courier New" w:cs="Courier New"/>
            <w:color w:val="734C9B"/>
            <w:sz w:val="21"/>
            <w:szCs w:val="21"/>
            <w:u w:val="single"/>
            <w:lang w:eastAsia="ru-RU"/>
          </w:rPr>
          <w:t>(</w:t>
        </w:r>
        <w:proofErr w:type="gramEnd"/>
        <w:r w:rsidRPr="008750A0">
          <w:rPr>
            <w:rFonts w:ascii="Courier New" w:eastAsia="Times New Roman" w:hAnsi="Courier New" w:cs="Courier New"/>
            <w:color w:val="734C9B"/>
            <w:sz w:val="21"/>
            <w:szCs w:val="21"/>
            <w:u w:val="single"/>
            <w:lang w:eastAsia="ru-RU"/>
          </w:rPr>
          <w:t>1)</w:t>
        </w:r>
      </w:hyperlink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Мероприятия по 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технологическому  присоединению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выполнены   согласно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техническим условиям от ___________ N ____.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Объекты  электроэнергетики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(</w:t>
      </w:r>
      <w:proofErr w:type="spell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энергопринимающие</w:t>
      </w:r>
      <w:proofErr w:type="spell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устройства)   сторон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находятся по адресу: ___________________________________________________.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Акт о выполнении технических условий от ______________ N __________.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Дата фактического присоединения ______________, акт об осуществлении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технологического присоединения от __________ N _____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_.</w:t>
      </w:r>
      <w:hyperlink r:id="rId5" w:anchor="/document/187740/entry/46222" w:history="1">
        <w:r w:rsidRPr="008750A0">
          <w:rPr>
            <w:rFonts w:ascii="Courier New" w:eastAsia="Times New Roman" w:hAnsi="Courier New" w:cs="Courier New"/>
            <w:color w:val="734C9B"/>
            <w:sz w:val="21"/>
            <w:szCs w:val="21"/>
            <w:u w:val="single"/>
            <w:lang w:eastAsia="ru-RU"/>
          </w:rPr>
          <w:t>(</w:t>
        </w:r>
        <w:proofErr w:type="gramEnd"/>
        <w:r w:rsidRPr="008750A0">
          <w:rPr>
            <w:rFonts w:ascii="Courier New" w:eastAsia="Times New Roman" w:hAnsi="Courier New" w:cs="Courier New"/>
            <w:color w:val="734C9B"/>
            <w:sz w:val="21"/>
            <w:szCs w:val="21"/>
            <w:u w:val="single"/>
            <w:lang w:eastAsia="ru-RU"/>
          </w:rPr>
          <w:t>2)</w:t>
        </w:r>
      </w:hyperlink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Характеристики присоединения: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максимальная мощность (всего) ___________ кВт, в том числе: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максимальная мощность (без учета ранее присоединенной (существующей)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максимальной мощности) ____ кВт;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ранее присоединенная максимальная мощность _________ кВт; </w:t>
      </w:r>
      <w:hyperlink r:id="rId6" w:anchor="/document/187740/entry/46333" w:history="1">
        <w:r w:rsidRPr="008750A0">
          <w:rPr>
            <w:rFonts w:ascii="Courier New" w:eastAsia="Times New Roman" w:hAnsi="Courier New" w:cs="Courier New"/>
            <w:color w:val="734C9B"/>
            <w:sz w:val="21"/>
            <w:szCs w:val="21"/>
            <w:u w:val="single"/>
            <w:lang w:eastAsia="ru-RU"/>
          </w:rPr>
          <w:t>(3)</w:t>
        </w:r>
      </w:hyperlink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совокупная  величина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номинальной   мощности       присоединенных к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электрической сети трансформаторов ______ </w:t>
      </w:r>
      <w:proofErr w:type="spell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кВА</w:t>
      </w:r>
      <w:proofErr w:type="spell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Категория надежности 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электроснабжения :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 кВт;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________________ кВт;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________________ кВт.</w:t>
      </w: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Перечень точек присоединения:</w:t>
      </w: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159"/>
        <w:gridCol w:w="1593"/>
        <w:gridCol w:w="1449"/>
        <w:gridCol w:w="1535"/>
        <w:gridCol w:w="2060"/>
        <w:gridCol w:w="1592"/>
      </w:tblGrid>
      <w:tr w:rsidR="008750A0" w:rsidRPr="008750A0" w:rsidTr="008750A0">
        <w:tc>
          <w:tcPr>
            <w:tcW w:w="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</w:t>
            </w:r>
            <w:proofErr w:type="spellStart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коэффициента реактивной мощности </w:t>
            </w:r>
            <w:r w:rsidRPr="008750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03EA2" wp14:editId="447EC209">
                  <wp:extent cx="428625" cy="219075"/>
                  <wp:effectExtent l="0" t="0" r="9525" b="9525"/>
                  <wp:docPr id="2" name="Рисунок 2" descr="http://mobileonline.garant.ru/document/formula?revision=1742018&amp;document_id=187740&amp;paragraph_id=9609352&amp;numb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bileonline.garant.ru/document/formula?revision=1742018&amp;document_id=187740&amp;paragraph_id=9609352&amp;numb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0A0" w:rsidRPr="008750A0" w:rsidTr="008750A0">
        <w:tc>
          <w:tcPr>
            <w:tcW w:w="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0A0" w:rsidRPr="008750A0" w:rsidTr="008750A0">
        <w:tc>
          <w:tcPr>
            <w:tcW w:w="9781" w:type="dxa"/>
            <w:gridSpan w:val="7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опосредованно присоединенные</w:t>
            </w:r>
          </w:p>
        </w:tc>
      </w:tr>
      <w:tr w:rsidR="008750A0" w:rsidRPr="008750A0" w:rsidTr="008750A0">
        <w:tc>
          <w:tcPr>
            <w:tcW w:w="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балансовой принадлежности объектов электроэнергетики (</w:t>
      </w:r>
      <w:proofErr w:type="spellStart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и эксплуатационной ответственности сторон: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4666"/>
      </w:tblGrid>
      <w:tr w:rsidR="008750A0" w:rsidRPr="008750A0" w:rsidTr="008750A0">
        <w:tc>
          <w:tcPr>
            <w:tcW w:w="5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эксплуатационной ответственности сторон</w:t>
            </w:r>
          </w:p>
        </w:tc>
      </w:tr>
      <w:tr w:rsidR="008750A0" w:rsidRPr="008750A0" w:rsidTr="008750A0">
        <w:tc>
          <w:tcPr>
            <w:tcW w:w="5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 сторон на границе балансовой принадлежности объектов электроэнергетики (</w:t>
      </w:r>
      <w:proofErr w:type="spellStart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находятся следующие технологически соединенные элементы электрической сети: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4719"/>
      </w:tblGrid>
      <w:tr w:rsidR="008750A0" w:rsidRPr="008750A0" w:rsidTr="008750A0">
        <w:tc>
          <w:tcPr>
            <w:tcW w:w="50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8750A0" w:rsidRPr="008750A0" w:rsidTr="008750A0">
        <w:tc>
          <w:tcPr>
            <w:tcW w:w="50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8750A0" w:rsidRPr="008750A0" w:rsidTr="008750A0"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8750A0" w:rsidRPr="008750A0" w:rsidTr="008750A0"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4. Характеристики установленных измерительных комплексов содержатся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в акте допуска прибора учета электрической энергии в эксплуатацию.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5. Устройства защиты, релейной защиты, противоаварийной и   режимной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автоматики: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(виды защиты и автоматики, действия и др.)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6. Автономный резервный источник питания: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(место установки, тип, мощность и др.)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7. Прочие сведения: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(в том числе сведения об опосредованно присоединенных потребителях,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наименование, адрес, максимальная мощность, категория надежности, уровень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напряжения, сведения о расчетах потерь электрической энергии в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электрической сети потребителя электрической энергии и др.)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8. Схематично   границы   балансовой   принадлежности       объектов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электроэнергетики  (</w:t>
      </w:r>
      <w:proofErr w:type="spellStart"/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энергопринимающих</w:t>
      </w:r>
      <w:proofErr w:type="spell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устройств)  и     эксплуатационной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ответственности сторон указаны </w:t>
      </w:r>
      <w:proofErr w:type="gram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в  приведенной</w:t>
      </w:r>
      <w:proofErr w:type="gram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ниже  однолинейной   схеме</w:t>
      </w:r>
    </w:p>
    <w:p w:rsid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присоединения </w:t>
      </w:r>
      <w:proofErr w:type="spellStart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энергопринимающих</w:t>
      </w:r>
      <w:proofErr w:type="spellEnd"/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устройств.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8750A0" w:rsidRPr="008750A0" w:rsidTr="008750A0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Однолинейная схема присоединения </w:t>
            </w:r>
            <w:proofErr w:type="spellStart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 кВт прилагается схема соединения электроустановок</w:t>
            </w:r>
          </w:p>
        </w:tc>
      </w:tr>
    </w:tbl>
    <w:p w:rsid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Прочее:</w:t>
      </w:r>
    </w:p>
    <w:p w:rsidR="008750A0" w:rsidRPr="008750A0" w:rsidRDefault="008750A0" w:rsidP="0087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750A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________________________________________________________________________.</w:t>
      </w: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Стороны подтверждают, что технологическое присоединение </w:t>
      </w:r>
      <w:proofErr w:type="spellStart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претензий к оказанию услуг сетевой организацией не имеет. </w:t>
      </w:r>
      <w:hyperlink r:id="rId8" w:anchor="/document/187740/entry/46444" w:history="1">
        <w:r w:rsidRPr="008750A0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(4)</w:t>
        </w:r>
      </w:hyperlink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320"/>
        <w:gridCol w:w="4935"/>
      </w:tblGrid>
      <w:tr w:rsidR="008750A0" w:rsidRPr="008750A0" w:rsidTr="008750A0">
        <w:tc>
          <w:tcPr>
            <w:tcW w:w="3975" w:type="dxa"/>
            <w:tcBorders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0A0" w:rsidRPr="008750A0" w:rsidTr="008750A0">
        <w:tc>
          <w:tcPr>
            <w:tcW w:w="397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0A0" w:rsidRPr="008750A0" w:rsidTr="008750A0">
        <w:tc>
          <w:tcPr>
            <w:tcW w:w="3975" w:type="dxa"/>
            <w:tcBorders>
              <w:top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320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</w:tbl>
    <w:p w:rsidR="008750A0" w:rsidRPr="008750A0" w:rsidRDefault="008750A0" w:rsidP="008750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316"/>
        <w:gridCol w:w="1944"/>
        <w:gridCol w:w="1476"/>
        <w:gridCol w:w="1959"/>
        <w:gridCol w:w="316"/>
        <w:gridCol w:w="2094"/>
      </w:tblGrid>
      <w:tr w:rsidR="008750A0" w:rsidRPr="008750A0" w:rsidTr="008750A0">
        <w:tc>
          <w:tcPr>
            <w:tcW w:w="2115" w:type="dxa"/>
            <w:tcBorders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0A0" w:rsidRPr="008750A0" w:rsidTr="008750A0">
        <w:tc>
          <w:tcPr>
            <w:tcW w:w="211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0A0" w:rsidRPr="008750A0" w:rsidTr="008750A0">
        <w:tc>
          <w:tcPr>
            <w:tcW w:w="2115" w:type="dxa"/>
            <w:tcBorders>
              <w:top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5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5" w:type="dxa"/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hideMark/>
          </w:tcPr>
          <w:p w:rsidR="008750A0" w:rsidRPr="008750A0" w:rsidRDefault="008750A0" w:rsidP="0087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87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(1) При восстановлении (переоформлении) документов указанная информация не вносится.</w:t>
      </w: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(2) Заполняется в случае переоформления документов.</w:t>
      </w: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 Заполняется в случае увеличения максимальной мощности ранее присоединенных </w:t>
      </w:r>
      <w:proofErr w:type="spellStart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установок).</w:t>
      </w:r>
    </w:p>
    <w:p w:rsidR="008750A0" w:rsidRPr="008750A0" w:rsidRDefault="008750A0" w:rsidP="0087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A0">
        <w:rPr>
          <w:rFonts w:ascii="Times New Roman" w:eastAsia="Times New Roman" w:hAnsi="Times New Roman" w:cs="Times New Roman"/>
          <w:sz w:val="24"/>
          <w:szCs w:val="24"/>
          <w:lang w:eastAsia="ru-RU"/>
        </w:rPr>
        <w:t>(4) При восстановлении (переоформлении) документов указанная информация не вносится.</w:t>
      </w:r>
    </w:p>
    <w:p w:rsidR="00C54556" w:rsidRDefault="00C54556"/>
    <w:sectPr w:rsidR="00C5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30"/>
    <w:rsid w:val="005F1730"/>
    <w:rsid w:val="008750A0"/>
    <w:rsid w:val="00C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E52C-8C37-4AF1-A266-61B8116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Наталья Сергеевна</dc:creator>
  <cp:keywords/>
  <dc:description/>
  <cp:lastModifiedBy>Бирюкова Наталья Сергеевна</cp:lastModifiedBy>
  <cp:revision>2</cp:revision>
  <dcterms:created xsi:type="dcterms:W3CDTF">2018-04-17T06:21:00Z</dcterms:created>
  <dcterms:modified xsi:type="dcterms:W3CDTF">2018-04-17T06:23:00Z</dcterms:modified>
</cp:coreProperties>
</file>